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8CB" w:rsidRPr="00FF52C1" w:rsidRDefault="003C4592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</w:rPr>
      </w:pPr>
      <w:r w:rsidRPr="00FF52C1">
        <w:rPr>
          <w:rFonts w:asciiTheme="minorHAnsi" w:hAnsiTheme="minorHAnsi" w:cs="Tahoma"/>
          <w:sz w:val="22"/>
          <w:szCs w:val="22"/>
        </w:rPr>
        <w:t>Nr sprawy: GBOŚ.271.5.2019</w:t>
      </w: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  <w:u w:val="single"/>
        </w:rPr>
      </w:pPr>
    </w:p>
    <w:p w:rsidR="009418CB" w:rsidRPr="00FF52C1" w:rsidRDefault="009418CB" w:rsidP="009418CB">
      <w:pPr>
        <w:pStyle w:val="Tekstpodstawowy"/>
        <w:suppressAutoHyphens/>
        <w:jc w:val="left"/>
        <w:rPr>
          <w:rFonts w:asciiTheme="minorHAnsi" w:hAnsiTheme="minorHAnsi" w:cs="Tahoma"/>
          <w:sz w:val="22"/>
          <w:szCs w:val="22"/>
        </w:rPr>
      </w:pPr>
    </w:p>
    <w:p w:rsidR="009418CB" w:rsidRPr="00FF52C1" w:rsidRDefault="009418CB" w:rsidP="009418CB">
      <w:pPr>
        <w:pStyle w:val="Tekstpodstawowy"/>
        <w:suppressAutoHyphens/>
        <w:rPr>
          <w:rFonts w:asciiTheme="minorHAnsi" w:hAnsiTheme="minorHAnsi" w:cs="Tahoma"/>
          <w:sz w:val="22"/>
          <w:szCs w:val="22"/>
        </w:rPr>
      </w:pPr>
      <w:r w:rsidRPr="00FF52C1">
        <w:rPr>
          <w:rFonts w:asciiTheme="minorHAnsi" w:hAnsiTheme="minorHAnsi" w:cs="Tahoma"/>
          <w:sz w:val="22"/>
          <w:szCs w:val="22"/>
        </w:rPr>
        <w:t>SPECYFIKACJA</w:t>
      </w:r>
    </w:p>
    <w:p w:rsidR="009418CB" w:rsidRPr="00FF52C1" w:rsidRDefault="009418CB" w:rsidP="009418CB">
      <w:pPr>
        <w:pStyle w:val="Tekstpodstawowy"/>
        <w:suppressAutoHyphens/>
        <w:rPr>
          <w:rFonts w:asciiTheme="minorHAnsi" w:hAnsiTheme="minorHAnsi" w:cs="Tahoma"/>
          <w:sz w:val="22"/>
          <w:szCs w:val="22"/>
        </w:rPr>
      </w:pPr>
      <w:r w:rsidRPr="00FF52C1">
        <w:rPr>
          <w:rFonts w:asciiTheme="minorHAnsi" w:hAnsiTheme="minorHAnsi" w:cs="Tahoma"/>
          <w:sz w:val="22"/>
          <w:szCs w:val="22"/>
        </w:rPr>
        <w:t>ISTOTNYCH WARUNKÓW ZAMÓWIENIA</w:t>
      </w:r>
    </w:p>
    <w:p w:rsidR="009418CB" w:rsidRPr="00FF52C1" w:rsidRDefault="009418CB" w:rsidP="009418CB">
      <w:pPr>
        <w:pStyle w:val="Tekstpodstawowy"/>
        <w:tabs>
          <w:tab w:val="left" w:pos="1305"/>
        </w:tabs>
        <w:suppressAutoHyphens/>
        <w:jc w:val="left"/>
        <w:rPr>
          <w:rFonts w:asciiTheme="minorHAnsi" w:hAnsiTheme="minorHAnsi" w:cs="Tahoma"/>
          <w:b w:val="0"/>
          <w:sz w:val="22"/>
          <w:szCs w:val="22"/>
        </w:rPr>
      </w:pPr>
    </w:p>
    <w:p w:rsidR="009418CB" w:rsidRPr="00FF52C1" w:rsidRDefault="009418CB" w:rsidP="009418CB">
      <w:pPr>
        <w:pStyle w:val="Tytu"/>
        <w:suppressAutoHyphens/>
        <w:rPr>
          <w:rFonts w:asciiTheme="minorHAnsi" w:hAnsiTheme="minorHAnsi" w:cs="Tahoma"/>
          <w:sz w:val="22"/>
          <w:szCs w:val="22"/>
        </w:rPr>
      </w:pPr>
      <w:r w:rsidRPr="00FF52C1">
        <w:rPr>
          <w:rFonts w:asciiTheme="minorHAnsi" w:hAnsiTheme="minorHAnsi" w:cs="Tahoma"/>
          <w:sz w:val="22"/>
          <w:szCs w:val="22"/>
        </w:rPr>
        <w:t>(zwana dalej „SIWZ”)</w:t>
      </w:r>
    </w:p>
    <w:p w:rsidR="009418CB" w:rsidRPr="00FF52C1" w:rsidRDefault="009418CB" w:rsidP="009418CB">
      <w:pPr>
        <w:pStyle w:val="Standard"/>
        <w:tabs>
          <w:tab w:val="left" w:pos="2612"/>
        </w:tabs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Standard"/>
        <w:tabs>
          <w:tab w:val="left" w:pos="2612"/>
        </w:tabs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Standard"/>
        <w:tabs>
          <w:tab w:val="left" w:pos="2612"/>
        </w:tabs>
        <w:jc w:val="center"/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</w:pPr>
      <w:r w:rsidRPr="00FF52C1">
        <w:rPr>
          <w:rFonts w:asciiTheme="minorHAnsi" w:hAnsiTheme="minorHAnsi" w:cs="Arial"/>
          <w:color w:val="000000"/>
          <w:sz w:val="22"/>
          <w:szCs w:val="22"/>
          <w:shd w:val="clear" w:color="auto" w:fill="FFFFFF"/>
        </w:rPr>
        <w:t xml:space="preserve">dotycząca postępowania o udzielenie zamówienia publicznego prowadzonego </w:t>
      </w:r>
    </w:p>
    <w:p w:rsidR="009418CB" w:rsidRPr="00FF52C1" w:rsidRDefault="009418CB" w:rsidP="009418CB">
      <w:pPr>
        <w:pStyle w:val="Standard"/>
        <w:tabs>
          <w:tab w:val="left" w:pos="2612"/>
        </w:tabs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 trybie przetargu nieograniczonego</w:t>
      </w:r>
    </w:p>
    <w:p w:rsidR="009418CB" w:rsidRPr="00FF52C1" w:rsidRDefault="009418CB" w:rsidP="009418CB">
      <w:pPr>
        <w:pStyle w:val="Standard"/>
        <w:tabs>
          <w:tab w:val="left" w:pos="2612"/>
        </w:tabs>
        <w:jc w:val="center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Standard"/>
        <w:tabs>
          <w:tab w:val="left" w:pos="2612"/>
        </w:tabs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Standard"/>
        <w:tabs>
          <w:tab w:val="left" w:pos="2612"/>
        </w:tabs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na zadanie pod nazwą:</w:t>
      </w:r>
    </w:p>
    <w:p w:rsidR="009418CB" w:rsidRPr="00FF52C1" w:rsidRDefault="009418CB" w:rsidP="009418CB">
      <w:pPr>
        <w:rPr>
          <w:rFonts w:asciiTheme="minorHAnsi" w:hAnsiTheme="minorHAnsi"/>
          <w:b/>
          <w:sz w:val="22"/>
          <w:szCs w:val="22"/>
        </w:rPr>
      </w:pPr>
    </w:p>
    <w:p w:rsidR="009418CB" w:rsidRPr="00FF52C1" w:rsidRDefault="009418CB" w:rsidP="009418CB">
      <w:pPr>
        <w:ind w:left="-426" w:right="-428"/>
        <w:jc w:val="center"/>
        <w:rPr>
          <w:rFonts w:asciiTheme="minorHAnsi" w:hAnsiTheme="minorHAnsi"/>
          <w:b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>Dostawa energii elektrycznej do obiektów Gminy Pawłosiów i jej jednostek organizacyjnych na lata 2020-2021</w:t>
      </w:r>
    </w:p>
    <w:p w:rsidR="009418CB" w:rsidRPr="00FF52C1" w:rsidRDefault="009418CB" w:rsidP="009418CB">
      <w:pPr>
        <w:jc w:val="center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jc w:val="center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FF52C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o wartości szacunkowej poniżej kwoty, o której mowa w art. 11 ust. 8 ustawy </w:t>
      </w:r>
      <w:r w:rsidRPr="00FF52C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  <w:t xml:space="preserve">z dnia 29 stycznia 2004 r Prawo zamówień publicznych </w:t>
      </w:r>
      <w:r w:rsidRPr="00FF52C1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br/>
      </w:r>
    </w:p>
    <w:p w:rsidR="009418CB" w:rsidRPr="00FF52C1" w:rsidRDefault="009418CB" w:rsidP="009418CB">
      <w:pPr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ind w:left="5664" w:right="567" w:firstLine="708"/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ZATWIERDZIŁ:</w:t>
      </w:r>
    </w:p>
    <w:p w:rsidR="009418CB" w:rsidRPr="00FF52C1" w:rsidRDefault="009418CB" w:rsidP="009418CB">
      <w:pPr>
        <w:ind w:right="567"/>
        <w:jc w:val="right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ind w:left="5529" w:right="-287"/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Wójt Gminy Pawłosiów</w:t>
      </w:r>
    </w:p>
    <w:p w:rsidR="009418CB" w:rsidRPr="00FF52C1" w:rsidRDefault="009418CB" w:rsidP="009418CB">
      <w:pPr>
        <w:ind w:left="5529" w:right="-287"/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Mariusz Reń</w:t>
      </w: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9418CB" w:rsidRPr="00FF52C1" w:rsidRDefault="003C4592" w:rsidP="009418CB">
      <w:pPr>
        <w:jc w:val="center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Pawłosiów, dnia </w:t>
      </w:r>
      <w:r w:rsidR="00A07284">
        <w:rPr>
          <w:rFonts w:asciiTheme="minorHAnsi" w:hAnsiTheme="minorHAnsi"/>
          <w:sz w:val="22"/>
          <w:szCs w:val="22"/>
        </w:rPr>
        <w:t>6</w:t>
      </w:r>
      <w:r w:rsidRPr="00FF52C1">
        <w:rPr>
          <w:rFonts w:asciiTheme="minorHAnsi" w:hAnsiTheme="minorHAnsi"/>
          <w:sz w:val="22"/>
          <w:szCs w:val="22"/>
        </w:rPr>
        <w:t xml:space="preserve"> września</w:t>
      </w:r>
      <w:r w:rsidR="009418CB" w:rsidRPr="00FF52C1">
        <w:rPr>
          <w:rFonts w:asciiTheme="minorHAnsi" w:hAnsiTheme="minorHAnsi"/>
          <w:sz w:val="22"/>
          <w:szCs w:val="22"/>
        </w:rPr>
        <w:t xml:space="preserve"> 201</w:t>
      </w:r>
      <w:r w:rsidR="00F40A0C" w:rsidRPr="00FF52C1">
        <w:rPr>
          <w:rFonts w:asciiTheme="minorHAnsi" w:hAnsiTheme="minorHAnsi"/>
          <w:sz w:val="22"/>
          <w:szCs w:val="22"/>
        </w:rPr>
        <w:t>9</w:t>
      </w:r>
      <w:r w:rsidR="009418CB" w:rsidRPr="00FF52C1">
        <w:rPr>
          <w:rFonts w:asciiTheme="minorHAnsi" w:hAnsiTheme="minorHAnsi"/>
          <w:sz w:val="22"/>
          <w:szCs w:val="22"/>
        </w:rPr>
        <w:t xml:space="preserve"> r.</w:t>
      </w:r>
    </w:p>
    <w:p w:rsidR="009418CB" w:rsidRPr="00FF52C1" w:rsidRDefault="009418CB" w:rsidP="009418CB">
      <w:pPr>
        <w:jc w:val="center"/>
        <w:rPr>
          <w:rFonts w:asciiTheme="minorHAnsi" w:hAnsiTheme="minorHAnsi"/>
          <w:sz w:val="22"/>
          <w:szCs w:val="22"/>
          <w:highlight w:val="yellow"/>
        </w:rPr>
      </w:pPr>
      <w:r w:rsidRPr="00FF52C1">
        <w:rPr>
          <w:rFonts w:asciiTheme="minorHAnsi" w:hAnsiTheme="minorHAnsi"/>
          <w:sz w:val="22"/>
          <w:szCs w:val="22"/>
          <w:highlight w:val="yellow"/>
        </w:rPr>
        <w:br w:type="page"/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lastRenderedPageBreak/>
        <w:t>I. Informacje ogólne: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>1</w:t>
      </w:r>
      <w:r w:rsidRPr="00FF52C1">
        <w:rPr>
          <w:rFonts w:asciiTheme="minorHAnsi" w:hAnsiTheme="minorHAnsi"/>
          <w:b/>
          <w:bCs/>
          <w:sz w:val="22"/>
          <w:szCs w:val="22"/>
        </w:rPr>
        <w:t>. Nazwa oraz adres Zamawiającego</w:t>
      </w: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Gmina Pawłosiów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Pawłosiów 88, 37-500 Jarosław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tel. (16) 622-03-80, fax (16) 622-02-48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e-mail: ug_pawlosiow@pro.onet.pl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adres strony internetowej: </w:t>
      </w:r>
      <w:hyperlink r:id="rId7" w:history="1">
        <w:r w:rsidRPr="00FF52C1">
          <w:rPr>
            <w:rStyle w:val="Hipercze"/>
            <w:rFonts w:asciiTheme="minorHAnsi" w:hAnsiTheme="minorHAnsi"/>
            <w:bCs/>
            <w:sz w:val="22"/>
            <w:szCs w:val="22"/>
          </w:rPr>
          <w:t>http://www.pawlosiow.itl.pl/bip/</w:t>
        </w:r>
      </w:hyperlink>
      <w:r w:rsidRPr="00FF52C1">
        <w:rPr>
          <w:rFonts w:asciiTheme="minorHAnsi" w:hAnsiTheme="minorHAnsi"/>
          <w:bCs/>
          <w:sz w:val="22"/>
          <w:szCs w:val="22"/>
        </w:rPr>
        <w:t xml:space="preserve"> </w:t>
      </w: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FF52C1">
        <w:rPr>
          <w:rFonts w:asciiTheme="minorHAnsi" w:hAnsiTheme="minorHAnsi" w:cs="Times New Roman"/>
          <w:color w:val="000000"/>
          <w:sz w:val="22"/>
          <w:szCs w:val="22"/>
        </w:rPr>
        <w:t>działająca w imieniu własnym oraz w imieniu i na rzecz niżej wymienionych jednostek organizacyjnych (podstawa prawna: art. 16 ustawy z dnia 29 stycznia 2004 r. - Prawo zamówień publicznych (Dz. U. 201</w:t>
      </w:r>
      <w:r w:rsidR="00A07284">
        <w:rPr>
          <w:rFonts w:asciiTheme="minorHAnsi" w:hAnsiTheme="minorHAnsi" w:cs="Times New Roman"/>
          <w:color w:val="000000"/>
          <w:sz w:val="22"/>
          <w:szCs w:val="22"/>
        </w:rPr>
        <w:t>8</w:t>
      </w:r>
      <w:r w:rsidRPr="00FF52C1">
        <w:rPr>
          <w:rFonts w:asciiTheme="minorHAnsi" w:hAnsiTheme="minorHAnsi" w:cs="Times New Roman"/>
          <w:color w:val="000000"/>
          <w:sz w:val="22"/>
          <w:szCs w:val="22"/>
        </w:rPr>
        <w:t>.1</w:t>
      </w:r>
      <w:r w:rsidR="00A07284">
        <w:rPr>
          <w:rFonts w:asciiTheme="minorHAnsi" w:hAnsiTheme="minorHAnsi" w:cs="Times New Roman"/>
          <w:color w:val="000000"/>
          <w:sz w:val="22"/>
          <w:szCs w:val="22"/>
        </w:rPr>
        <w:t>986</w:t>
      </w:r>
      <w:r w:rsidRPr="00FF52C1">
        <w:rPr>
          <w:rFonts w:asciiTheme="minorHAnsi" w:hAnsiTheme="minorHAnsi" w:cs="Times New Roman"/>
          <w:color w:val="000000"/>
          <w:sz w:val="22"/>
          <w:szCs w:val="22"/>
        </w:rPr>
        <w:t>):</w:t>
      </w: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9418CB" w:rsidRPr="00FF52C1" w:rsidRDefault="009418CB" w:rsidP="009418CB">
      <w:pPr>
        <w:pStyle w:val="Akapitzlist"/>
        <w:widowControl/>
        <w:numPr>
          <w:ilvl w:val="0"/>
          <w:numId w:val="15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Szkoła Podstawowa w </w:t>
      </w:r>
      <w:proofErr w:type="spellStart"/>
      <w:r w:rsidRPr="00FF52C1">
        <w:rPr>
          <w:rFonts w:asciiTheme="minorHAnsi" w:hAnsiTheme="minorHAnsi"/>
          <w:sz w:val="22"/>
          <w:szCs w:val="22"/>
        </w:rPr>
        <w:t>Wierzbnej</w:t>
      </w:r>
      <w:proofErr w:type="spellEnd"/>
      <w:r w:rsidRPr="00FF52C1">
        <w:rPr>
          <w:rFonts w:asciiTheme="minorHAnsi" w:hAnsiTheme="minorHAnsi"/>
          <w:sz w:val="22"/>
          <w:szCs w:val="22"/>
        </w:rPr>
        <w:t>, Wierzbna 2, 37-500 Jarosław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5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Szkoła Podstawowa w Cieszacinie Wielkim, Cieszacin Wielki 201, 37-500 Jarosław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5"/>
        </w:numPr>
        <w:suppressAutoHyphens w:val="0"/>
        <w:ind w:left="426" w:right="-3" w:hanging="284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Szkoła Podstawowa w Pawłosiowie, Pawłosiów 87, 37-500 Jarosław</w:t>
      </w:r>
    </w:p>
    <w:p w:rsidR="009418CB" w:rsidRPr="00FF52C1" w:rsidRDefault="009418CB" w:rsidP="009418CB">
      <w:pPr>
        <w:ind w:right="-709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2. Tryb udzielenia zamówienia:</w:t>
      </w:r>
      <w:r w:rsidRPr="00FF52C1">
        <w:rPr>
          <w:rFonts w:asciiTheme="minorHAnsi" w:hAnsiTheme="minorHAnsi"/>
          <w:sz w:val="22"/>
          <w:szCs w:val="22"/>
        </w:rPr>
        <w:t xml:space="preserve"> przetarg nieograniczony w rozumieniu przepisów art. 39-46 ustawy </w:t>
      </w:r>
      <w:r w:rsidRPr="00FF52C1">
        <w:rPr>
          <w:rFonts w:asciiTheme="minorHAnsi" w:hAnsiTheme="minorHAnsi"/>
          <w:sz w:val="22"/>
          <w:szCs w:val="22"/>
        </w:rPr>
        <w:br/>
        <w:t>z dnia 29 stycznia 2004 r. Prawo zamówień publicznych (tekst jedn. Dz. U. 201</w:t>
      </w:r>
      <w:r w:rsidR="00F40A0C" w:rsidRPr="00FF52C1">
        <w:rPr>
          <w:rFonts w:asciiTheme="minorHAnsi" w:hAnsiTheme="minorHAnsi"/>
          <w:sz w:val="22"/>
          <w:szCs w:val="22"/>
        </w:rPr>
        <w:t>8</w:t>
      </w:r>
      <w:r w:rsidRPr="00FF52C1">
        <w:rPr>
          <w:rFonts w:asciiTheme="minorHAnsi" w:hAnsiTheme="minorHAnsi"/>
          <w:sz w:val="22"/>
          <w:szCs w:val="22"/>
        </w:rPr>
        <w:t>.1</w:t>
      </w:r>
      <w:r w:rsidR="00F40A0C" w:rsidRPr="00FF52C1">
        <w:rPr>
          <w:rFonts w:asciiTheme="minorHAnsi" w:hAnsiTheme="minorHAnsi"/>
          <w:sz w:val="22"/>
          <w:szCs w:val="22"/>
        </w:rPr>
        <w:t>986</w:t>
      </w:r>
      <w:r w:rsidRPr="00FF52C1">
        <w:rPr>
          <w:rFonts w:asciiTheme="minorHAnsi" w:hAnsiTheme="minorHAnsi"/>
          <w:sz w:val="22"/>
          <w:szCs w:val="22"/>
        </w:rPr>
        <w:t xml:space="preserve">), zwanej dalej ,,Ustawą” lub „ustawą PZP”. Wartość zamówienia nie przekracza kwoty określonej w przepisach wydanych na podstawie art.11 ust. 8 ustawy Prawo Zamówień Publicznych. Do czynności podejmowanych przez Zamawiającego i Wykonawców, jeżeli przepisy Ustawy nie stanowią inaczej, stosowane będą przepisy ustawy z dnia 23 kwietnia 1964r. – Kodeks cywilny </w:t>
      </w:r>
    </w:p>
    <w:p w:rsidR="009418CB" w:rsidRPr="00FF52C1" w:rsidRDefault="009418CB" w:rsidP="009418CB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tabs>
          <w:tab w:val="left" w:pos="1605"/>
          <w:tab w:val="left" w:pos="2310"/>
        </w:tabs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II. Opis i określenie przedmiotu zamówienia oraz wielkości lub zakresu zamówienia:</w:t>
      </w: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Przedmiotem zamówienia jest dostawa energii elektrycznej o łącznym szacowanym wolumenie </w:t>
      </w:r>
      <w:r w:rsidRPr="00FF52C1">
        <w:rPr>
          <w:rFonts w:asciiTheme="minorHAnsi" w:hAnsiTheme="minorHAnsi"/>
          <w:sz w:val="22"/>
          <w:szCs w:val="22"/>
        </w:rPr>
        <w:br/>
        <w:t xml:space="preserve">w ilości </w:t>
      </w:r>
      <w:r w:rsidR="003C4592" w:rsidRPr="00FF52C1">
        <w:rPr>
          <w:rFonts w:asciiTheme="minorHAnsi" w:hAnsiTheme="minorHAnsi"/>
          <w:b/>
          <w:sz w:val="22"/>
          <w:szCs w:val="22"/>
        </w:rPr>
        <w:t>2 111</w:t>
      </w:r>
      <w:r w:rsidR="00F40A0C" w:rsidRPr="00FF52C1">
        <w:rPr>
          <w:rFonts w:asciiTheme="minorHAnsi" w:hAnsiTheme="minorHAnsi"/>
          <w:b/>
          <w:sz w:val="22"/>
          <w:szCs w:val="22"/>
        </w:rPr>
        <w:t xml:space="preserve"> 800</w:t>
      </w:r>
      <w:r w:rsidRPr="00FF52C1">
        <w:rPr>
          <w:rFonts w:asciiTheme="minorHAnsi" w:hAnsiTheme="minorHAnsi"/>
          <w:b/>
          <w:sz w:val="22"/>
          <w:szCs w:val="22"/>
        </w:rPr>
        <w:t xml:space="preserve"> kWh.</w:t>
      </w:r>
      <w:r w:rsidRPr="00FF52C1">
        <w:rPr>
          <w:rFonts w:asciiTheme="minorHAnsi" w:hAnsiTheme="minorHAnsi"/>
          <w:sz w:val="22"/>
          <w:szCs w:val="22"/>
        </w:rPr>
        <w:t xml:space="preserve"> (+/- 10 %)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Szczegółowy zakres zamówienia został określony w załączniku  do niniejszej specyfikacji istotnych warunków zamówienia (dalej SIWZ). 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Dostawa </w:t>
      </w:r>
      <w:r w:rsidRPr="00FF52C1">
        <w:rPr>
          <w:rFonts w:asciiTheme="minorHAnsi" w:hAnsiTheme="minorHAnsi"/>
          <w:sz w:val="22"/>
          <w:szCs w:val="22"/>
        </w:rPr>
        <w:t>energii elektrycznej odbywać się będzie na warunkach określonych przepisami ustawy z dnia 10 kwietnia 1997r. – Prawo energetyczne ( Dz. U.201</w:t>
      </w:r>
      <w:r w:rsidR="00F40A0C" w:rsidRPr="00FF52C1">
        <w:rPr>
          <w:rFonts w:asciiTheme="minorHAnsi" w:hAnsiTheme="minorHAnsi"/>
          <w:sz w:val="22"/>
          <w:szCs w:val="22"/>
        </w:rPr>
        <w:t>9</w:t>
      </w:r>
      <w:r w:rsidRPr="00FF52C1">
        <w:rPr>
          <w:rFonts w:asciiTheme="minorHAnsi" w:hAnsiTheme="minorHAnsi"/>
          <w:sz w:val="22"/>
          <w:szCs w:val="22"/>
        </w:rPr>
        <w:t xml:space="preserve">.755) oraz zgodnie z wydanymi do tej ustawy przepisami wykonawczymi w szczególności ze standardami jakości obsługi odbiorców określonymi  w </w:t>
      </w:r>
      <w:r w:rsidR="00F40A0C" w:rsidRPr="00FF52C1">
        <w:rPr>
          <w:rFonts w:asciiTheme="minorHAnsi" w:hAnsiTheme="minorHAnsi"/>
          <w:sz w:val="22"/>
          <w:szCs w:val="22"/>
        </w:rPr>
        <w:t>r</w:t>
      </w:r>
      <w:r w:rsidRPr="00FF52C1">
        <w:rPr>
          <w:rFonts w:asciiTheme="minorHAnsi" w:hAnsiTheme="minorHAnsi"/>
          <w:sz w:val="22"/>
          <w:szCs w:val="22"/>
        </w:rPr>
        <w:t xml:space="preserve">ozporządzeniu Ministra Energii z dn. </w:t>
      </w:r>
      <w:r w:rsidR="00F40A0C" w:rsidRPr="00FF52C1">
        <w:rPr>
          <w:rFonts w:asciiTheme="minorHAnsi" w:hAnsiTheme="minorHAnsi"/>
          <w:sz w:val="22"/>
          <w:szCs w:val="22"/>
        </w:rPr>
        <w:t xml:space="preserve">6 marca 2019r. </w:t>
      </w:r>
      <w:r w:rsidRPr="00FF52C1">
        <w:rPr>
          <w:rFonts w:asciiTheme="minorHAnsi" w:hAnsiTheme="minorHAnsi"/>
          <w:sz w:val="22"/>
          <w:szCs w:val="22"/>
        </w:rPr>
        <w:t xml:space="preserve">w sprawie szczegółowych zasad kształtowania </w:t>
      </w:r>
      <w:r w:rsidR="00A07284">
        <w:rPr>
          <w:rFonts w:asciiTheme="minorHAnsi" w:hAnsiTheme="minorHAnsi"/>
          <w:sz w:val="22"/>
          <w:szCs w:val="22"/>
        </w:rPr>
        <w:t xml:space="preserve">i </w:t>
      </w:r>
      <w:r w:rsidRPr="00FF52C1">
        <w:rPr>
          <w:rFonts w:asciiTheme="minorHAnsi" w:hAnsiTheme="minorHAnsi"/>
          <w:sz w:val="22"/>
          <w:szCs w:val="22"/>
        </w:rPr>
        <w:t>kalkulacji taryf oraz rozliczeń w obrocie energią elektryczną (</w:t>
      </w:r>
      <w:r w:rsidRPr="00FF52C1">
        <w:rPr>
          <w:rFonts w:asciiTheme="minorHAnsi" w:hAnsiTheme="minorHAnsi"/>
          <w:bCs/>
          <w:sz w:val="22"/>
          <w:szCs w:val="22"/>
        </w:rPr>
        <w:t>Dz. U. 201</w:t>
      </w:r>
      <w:r w:rsidR="00F40A0C" w:rsidRPr="00FF52C1">
        <w:rPr>
          <w:rFonts w:asciiTheme="minorHAnsi" w:hAnsiTheme="minorHAnsi"/>
          <w:bCs/>
          <w:sz w:val="22"/>
          <w:szCs w:val="22"/>
        </w:rPr>
        <w:t>9.503</w:t>
      </w:r>
      <w:r w:rsidRPr="00FF52C1">
        <w:rPr>
          <w:rFonts w:asciiTheme="minorHAnsi" w:hAnsiTheme="minorHAnsi"/>
          <w:sz w:val="22"/>
          <w:szCs w:val="22"/>
        </w:rPr>
        <w:t>).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Usługi dystrybucyjne będą świadczone na podstawie odrębnej umowy zawartej przez Zamawiającego </w:t>
      </w:r>
      <w:r w:rsidR="00A07284">
        <w:rPr>
          <w:rFonts w:asciiTheme="minorHAnsi" w:hAnsiTheme="minorHAnsi"/>
          <w:sz w:val="22"/>
          <w:szCs w:val="22"/>
        </w:rPr>
        <w:t>z</w:t>
      </w:r>
      <w:r w:rsidRPr="00FF52C1">
        <w:rPr>
          <w:rFonts w:asciiTheme="minorHAnsi" w:hAnsiTheme="minorHAnsi"/>
          <w:sz w:val="22"/>
          <w:szCs w:val="22"/>
        </w:rPr>
        <w:t xml:space="preserve"> właściwym Operatorem Systemu Dystrybucyjnego, tj. PGE Dystrybucja S.A.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Wymagania stawiane Wykonawcy:</w:t>
      </w:r>
    </w:p>
    <w:p w:rsidR="009418CB" w:rsidRPr="00FF52C1" w:rsidRDefault="009418CB" w:rsidP="009418CB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Zamawiający udzieli wyłonionemu w postępowaniu Wykonawcy pełnomocnictwa do: 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zgłoszenia w imieniu Zamawiającego umowy sprzedaży do Operatora Systemu Dystrybucyjnego w celu realizacji zawartej umowy sprzedaży energii elektrycznej,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reprezentowania Zamawiającego w procesie zmiany sprzedawcy,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złożenia wniosków do Operatora Systemu Dystrybucyjnego o zawarcie umów dystrybucyjnych, dla punktów poboru, dla których nie posiada umów o świadczenie usług dystrybucji energii elektrycznej.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 </w:t>
      </w:r>
      <w:r w:rsidRPr="00FF52C1">
        <w:rPr>
          <w:rFonts w:asciiTheme="minorHAnsi" w:hAnsiTheme="minorHAnsi"/>
          <w:bCs/>
          <w:sz w:val="22"/>
          <w:szCs w:val="22"/>
        </w:rPr>
        <w:t xml:space="preserve">Załączniku </w:t>
      </w:r>
      <w:r w:rsidRPr="00FF52C1">
        <w:rPr>
          <w:rFonts w:asciiTheme="minorHAnsi" w:hAnsiTheme="minorHAnsi"/>
          <w:sz w:val="22"/>
          <w:szCs w:val="22"/>
        </w:rPr>
        <w:t>do SIWZ informacyjnie wskazano parametry dystrybucyjne (moc umowna/grupa taryfowa), które różnić się mogą od aktualnie obowiązujących lub mogą podlegać zmianie w trakcie trwania umowy na sprzedaż energii elektrycznej w obrębie grup taryfowych ujętych w SIWZ oraz wycenionych w formularzu oferty.</w:t>
      </w:r>
    </w:p>
    <w:p w:rsidR="009418CB" w:rsidRPr="00B8622A" w:rsidRDefault="009418CB" w:rsidP="00B8622A">
      <w:pPr>
        <w:autoSpaceDE w:val="0"/>
        <w:adjustRightInd w:val="0"/>
        <w:spacing w:before="29" w:line="264" w:lineRule="exact"/>
        <w:jc w:val="both"/>
        <w:rPr>
          <w:rFonts w:ascii="Calibri" w:eastAsia="Times New Roman" w:hAnsi="Calibri" w:cs="Calibr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Zamawiający zastrzega sobie prawo do zmniejszenia lub zwiększenia łącznej ilości zakupionej energii, względem ilości określonej w ust. 1 niniejszego paragrafu, spowodowanej odpowiednio zmniejszonym lub zwiększonym zużyciem energii elektrycznej w poszczególnych punktach poboru, określonych w </w:t>
      </w:r>
      <w:r w:rsidRPr="00FF52C1">
        <w:rPr>
          <w:rFonts w:asciiTheme="minorHAnsi" w:hAnsiTheme="minorHAnsi"/>
          <w:bCs/>
          <w:sz w:val="22"/>
          <w:szCs w:val="22"/>
        </w:rPr>
        <w:lastRenderedPageBreak/>
        <w:t>załączniku numer 1 do niniejszej umowy lub zmianą liczby punktów poboru. Ewentualna zmiana szacowanego zużycia określonego w ust. 1 nie będzie skutkowała dodatkowymi kosztami dla Zamawiającego, poza rozliczeniem za faktycznie zużytą ilość energii elektrycznej wg cen określonych w umowie. Zaistnienie okoliczności, o której mowa w zdaniu pierwszym, spowoduje odpowiednie zmniejszenie lub zwiększenie wynagrodzenia należnego Wykonawcy z tytułu niniejszej Umowy</w:t>
      </w:r>
      <w:r w:rsidRPr="00FF52C1">
        <w:rPr>
          <w:rFonts w:asciiTheme="minorHAnsi" w:hAnsiTheme="minorHAnsi"/>
          <w:sz w:val="22"/>
          <w:szCs w:val="22"/>
        </w:rPr>
        <w:t>.</w:t>
      </w:r>
      <w:r w:rsidR="00B8622A">
        <w:rPr>
          <w:rFonts w:asciiTheme="minorHAnsi" w:hAnsiTheme="minorHAnsi"/>
          <w:sz w:val="22"/>
          <w:szCs w:val="22"/>
        </w:rPr>
        <w:t xml:space="preserve"> </w:t>
      </w:r>
      <w:r w:rsidR="00B8622A" w:rsidRPr="00B8622A">
        <w:rPr>
          <w:rFonts w:ascii="Calibri" w:eastAsia="Times New Roman" w:hAnsi="Calibri" w:cs="Calibri"/>
          <w:sz w:val="22"/>
          <w:szCs w:val="22"/>
        </w:rPr>
        <w:t xml:space="preserve">Zwiększenie punktów poboru lub zmiana grup taryfowych możliwa jest jedynie w obrębie grup taryfowych , które zostały ujęte w </w:t>
      </w:r>
      <w:proofErr w:type="spellStart"/>
      <w:r w:rsidR="00B8622A" w:rsidRPr="00B8622A">
        <w:rPr>
          <w:rFonts w:ascii="Calibri" w:eastAsia="Times New Roman" w:hAnsi="Calibri" w:cs="Calibri"/>
          <w:sz w:val="22"/>
          <w:szCs w:val="22"/>
        </w:rPr>
        <w:t>siwz</w:t>
      </w:r>
      <w:proofErr w:type="spellEnd"/>
      <w:r w:rsidR="00B8622A" w:rsidRPr="00B8622A">
        <w:rPr>
          <w:rFonts w:ascii="Calibri" w:eastAsia="Times New Roman" w:hAnsi="Calibri" w:cs="Calibri"/>
          <w:sz w:val="22"/>
          <w:szCs w:val="22"/>
        </w:rPr>
        <w:t xml:space="preserve"> i wycenione w ofercie.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Standardy jakościowe, o których mowa w art. 91 ust. 2a: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standardy jakościowe obsługi odbiorców określone są w rozporządzeniu Ministra Gospodarki z dnia                    4 maja 2007 r. w sprawie szczegółowych warunków funkcjonowania systemu elektroenergetycznego  (Dz. U.2007</w:t>
      </w:r>
      <w:r w:rsidR="00805E85" w:rsidRPr="00FF52C1">
        <w:rPr>
          <w:rFonts w:asciiTheme="minorHAnsi" w:hAnsiTheme="minorHAnsi"/>
          <w:sz w:val="22"/>
          <w:szCs w:val="22"/>
        </w:rPr>
        <w:t>.</w:t>
      </w:r>
      <w:r w:rsidRPr="00FF52C1">
        <w:rPr>
          <w:rFonts w:asciiTheme="minorHAnsi" w:hAnsiTheme="minorHAnsi"/>
          <w:sz w:val="22"/>
          <w:szCs w:val="22"/>
        </w:rPr>
        <w:t>93</w:t>
      </w:r>
      <w:r w:rsidR="00805E85" w:rsidRPr="00FF52C1">
        <w:rPr>
          <w:rFonts w:asciiTheme="minorHAnsi" w:hAnsiTheme="minorHAnsi"/>
          <w:sz w:val="22"/>
          <w:szCs w:val="22"/>
        </w:rPr>
        <w:t>.</w:t>
      </w:r>
      <w:r w:rsidRPr="00FF52C1">
        <w:rPr>
          <w:rFonts w:asciiTheme="minorHAnsi" w:hAnsiTheme="minorHAnsi"/>
          <w:sz w:val="22"/>
          <w:szCs w:val="22"/>
        </w:rPr>
        <w:t>623),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1"/>
        </w:numPr>
        <w:suppressAutoHyphens w:val="0"/>
        <w:autoSpaceDN/>
        <w:ind w:left="993" w:hanging="567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bonifikaty za niedotrzymanie standardów jakościowych obsługi odbiorców oraz bonifikaty za niedotrzymanie parametrów jakościowych energii elektrycznej, zgodnie z </w:t>
      </w:r>
      <w:r w:rsidRPr="00FF52C1">
        <w:rPr>
          <w:rFonts w:asciiTheme="minorHAnsi" w:hAnsiTheme="minorHAnsi"/>
          <w:iCs/>
          <w:sz w:val="22"/>
          <w:szCs w:val="22"/>
        </w:rPr>
        <w:t xml:space="preserve">rozporządzeniem Ministra Energii  z dnia </w:t>
      </w:r>
      <w:r w:rsidR="00805E85" w:rsidRPr="00FF52C1">
        <w:rPr>
          <w:rFonts w:asciiTheme="minorHAnsi" w:hAnsiTheme="minorHAnsi"/>
          <w:iCs/>
          <w:sz w:val="22"/>
          <w:szCs w:val="22"/>
        </w:rPr>
        <w:t xml:space="preserve">6 marca 2019r. </w:t>
      </w:r>
      <w:r w:rsidRPr="00FF52C1">
        <w:rPr>
          <w:rFonts w:asciiTheme="minorHAnsi" w:hAnsiTheme="minorHAnsi"/>
          <w:iCs/>
          <w:sz w:val="22"/>
          <w:szCs w:val="22"/>
        </w:rPr>
        <w:t xml:space="preserve">w sprawie szczegółowych zasad kształtowania </w:t>
      </w:r>
      <w:r w:rsidRPr="00FF52C1">
        <w:rPr>
          <w:rFonts w:asciiTheme="minorHAnsi" w:hAnsiTheme="minorHAnsi"/>
          <w:iCs/>
          <w:sz w:val="22"/>
          <w:szCs w:val="22"/>
        </w:rPr>
        <w:br/>
        <w:t>i kalkulacji taryf oraz rozliczeń w obrocie energią elektryczną</w:t>
      </w:r>
      <w:r w:rsidRPr="00FF52C1">
        <w:rPr>
          <w:rFonts w:asciiTheme="minorHAnsi" w:hAnsiTheme="minorHAnsi"/>
          <w:sz w:val="22"/>
          <w:szCs w:val="22"/>
        </w:rPr>
        <w:t> (Dz. U.</w:t>
      </w:r>
      <w:r w:rsidR="00805E85" w:rsidRPr="00FF52C1">
        <w:rPr>
          <w:rFonts w:asciiTheme="minorHAnsi" w:hAnsiTheme="minorHAnsi"/>
          <w:sz w:val="22"/>
          <w:szCs w:val="22"/>
        </w:rPr>
        <w:t>2019.503</w:t>
      </w:r>
      <w:r w:rsidRPr="00FF52C1">
        <w:rPr>
          <w:rFonts w:asciiTheme="minorHAnsi" w:hAnsiTheme="minorHAnsi"/>
          <w:sz w:val="22"/>
          <w:szCs w:val="22"/>
        </w:rPr>
        <w:t>).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"/>
        </w:numPr>
        <w:suppressAutoHyphens w:val="0"/>
        <w:autoSpaceDN/>
        <w:ind w:left="426" w:hanging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Nazwy i kody opisujące przedmiot zamówienia (CPV):</w:t>
      </w:r>
    </w:p>
    <w:p w:rsidR="009418CB" w:rsidRPr="00FF52C1" w:rsidRDefault="009418CB" w:rsidP="009418CB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09300000-2 - energia elektryczna, cieplna, słoneczna i jądrowa</w:t>
      </w:r>
    </w:p>
    <w:p w:rsidR="009418CB" w:rsidRPr="00FF52C1" w:rsidRDefault="009418CB" w:rsidP="009418CB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09000000-3 - produkty naftowe, paliwo, energia elektryczna i inne źródła energii</w:t>
      </w:r>
    </w:p>
    <w:p w:rsidR="009418CB" w:rsidRPr="00FF52C1" w:rsidRDefault="009418CB" w:rsidP="009418CB">
      <w:pPr>
        <w:pStyle w:val="Akapitzlist"/>
        <w:widowControl/>
        <w:suppressAutoHyphens w:val="0"/>
        <w:autoSpaceDN/>
        <w:ind w:left="426"/>
        <w:jc w:val="both"/>
        <w:textAlignment w:val="auto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09310000-5  – elektryczność</w:t>
      </w:r>
    </w:p>
    <w:p w:rsidR="009418CB" w:rsidRPr="00FF52C1" w:rsidRDefault="009418CB" w:rsidP="009418CB">
      <w:pPr>
        <w:pStyle w:val="Default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III. Opis części zamówienia.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Zamawiający nie d</w:t>
      </w:r>
      <w:r w:rsidRPr="00FF52C1">
        <w:rPr>
          <w:rFonts w:asciiTheme="minorHAnsi" w:hAnsiTheme="minorHAnsi" w:cs="Times New Roman"/>
          <w:bCs/>
          <w:sz w:val="22"/>
          <w:szCs w:val="22"/>
        </w:rPr>
        <w:t>opuszcza składania ofert częściowych.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IV.</w:t>
      </w:r>
      <w:r w:rsidRPr="00FF52C1">
        <w:rPr>
          <w:rFonts w:asciiTheme="minorHAnsi" w:hAnsiTheme="minorHAnsi"/>
          <w:sz w:val="22"/>
          <w:szCs w:val="22"/>
        </w:rPr>
        <w:t xml:space="preserve"> O</w:t>
      </w:r>
      <w:r w:rsidRPr="00FF52C1">
        <w:rPr>
          <w:rFonts w:asciiTheme="minorHAnsi" w:hAnsiTheme="minorHAnsi"/>
          <w:b/>
          <w:bCs/>
          <w:sz w:val="22"/>
          <w:szCs w:val="22"/>
        </w:rPr>
        <w:t>ferty wariantowe.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dopuszcza składania ofert wariantowych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V. Zamówienia, o których mowa w art. 67 ust. 1 pkt 6 i 7 ustawy PZP.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przewiduje udzielania zamówień, o których mowa w art. 67 ust. 1 pkt 7 ustawy Prawo Zamówień Publicznych.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VI</w:t>
      </w:r>
      <w:r w:rsidRPr="00FF52C1">
        <w:rPr>
          <w:rFonts w:asciiTheme="minorHAnsi" w:hAnsiTheme="minorHAnsi"/>
          <w:sz w:val="22"/>
          <w:szCs w:val="22"/>
        </w:rPr>
        <w:t>. U</w:t>
      </w:r>
      <w:r w:rsidRPr="00FF52C1">
        <w:rPr>
          <w:rFonts w:asciiTheme="minorHAnsi" w:hAnsiTheme="minorHAnsi"/>
          <w:b/>
          <w:sz w:val="22"/>
          <w:szCs w:val="22"/>
        </w:rPr>
        <w:t>mowy ramowe.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przewiduje zawarcia umowy ramowej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VII. Dynamiczny system zakupów.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zamierza ustanawiać dynamicznego systemu zakupów.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VIII. Aukcja elektroniczna.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przewiduje wyboru najkorzystniejszej oferty z zastosowaniem aukcji elektronicznej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IX. Zabezpieczenie należytego wykonania umowy.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nie przewiduje wniesienia zabezpieczenia należytego wykonania umowy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X. Termin wykonania zamówienia: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1 stycznia 20</w:t>
      </w:r>
      <w:r w:rsidR="00805E85" w:rsidRPr="00FF52C1">
        <w:rPr>
          <w:rFonts w:asciiTheme="minorHAnsi" w:hAnsiTheme="minorHAnsi" w:cs="Times New Roman"/>
          <w:sz w:val="22"/>
          <w:szCs w:val="22"/>
        </w:rPr>
        <w:t>20</w:t>
      </w:r>
      <w:r w:rsidRPr="00FF52C1">
        <w:rPr>
          <w:rFonts w:asciiTheme="minorHAnsi" w:hAnsiTheme="minorHAnsi" w:cs="Times New Roman"/>
          <w:sz w:val="22"/>
          <w:szCs w:val="22"/>
        </w:rPr>
        <w:t>r. do 31 grudnia 20</w:t>
      </w:r>
      <w:r w:rsidR="00805E85" w:rsidRPr="00FF52C1">
        <w:rPr>
          <w:rFonts w:asciiTheme="minorHAnsi" w:hAnsiTheme="minorHAnsi" w:cs="Times New Roman"/>
          <w:sz w:val="22"/>
          <w:szCs w:val="22"/>
        </w:rPr>
        <w:t>21</w:t>
      </w:r>
      <w:r w:rsidRPr="00FF52C1">
        <w:rPr>
          <w:rFonts w:asciiTheme="minorHAnsi" w:hAnsiTheme="minorHAnsi" w:cs="Times New Roman"/>
          <w:sz w:val="22"/>
          <w:szCs w:val="22"/>
        </w:rPr>
        <w:t>r.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XI. Rozliczenie między Zamawiającym, a Wykonawcą prowadzone będą w polskich złotych – PLN. Zamawiający nie przewiduje udzielania zaliczek.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XII.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Warunki udziału w postępowaniu oraz podstawy wykluczenia:</w:t>
      </w: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O udzielenie zamówienia mogą ubiegać się Wykonawcy, którzy: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nie podlegają wykluczeniu,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spełniają warunki udziału w postępowaniu, określone przez Zamawiającego w ogłoszeniu </w:t>
      </w:r>
      <w:r w:rsidRPr="00FF52C1">
        <w:rPr>
          <w:rFonts w:asciiTheme="minorHAnsi" w:hAnsiTheme="minorHAnsi"/>
          <w:sz w:val="22"/>
          <w:szCs w:val="22"/>
        </w:rPr>
        <w:br/>
        <w:t>o zamówieniu i SIWZ.</w:t>
      </w:r>
    </w:p>
    <w:p w:rsidR="009418CB" w:rsidRPr="00FF52C1" w:rsidRDefault="009418CB" w:rsidP="009418CB">
      <w:pPr>
        <w:pStyle w:val="NormalnyWeb"/>
        <w:spacing w:before="0" w:after="0"/>
        <w:ind w:left="851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Zamawiający informuje, że 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zgodnie z art. 24aa ustawy PZP najpierw dokona oceny ofert, </w:t>
      </w:r>
      <w:r w:rsidRPr="00FF52C1">
        <w:rPr>
          <w:rFonts w:asciiTheme="minorHAnsi" w:hAnsiTheme="minorHAnsi"/>
          <w:b/>
          <w:bCs/>
          <w:sz w:val="22"/>
          <w:szCs w:val="22"/>
        </w:rPr>
        <w:br/>
        <w:t>a następnie zbada</w:t>
      </w:r>
      <w:r w:rsidRPr="00FF52C1">
        <w:rPr>
          <w:rFonts w:asciiTheme="minorHAnsi" w:hAnsiTheme="minorHAnsi"/>
          <w:bCs/>
          <w:sz w:val="22"/>
          <w:szCs w:val="22"/>
        </w:rPr>
        <w:t xml:space="preserve">, czy Wykonawca, którego oferta została najwyżej oceniona zgodnie z kryteriami oceny ofert, określonymi w SIWZ, nie podlega wykluczeniu oraz spełnia warunki udziału </w:t>
      </w:r>
      <w:r w:rsidRPr="00FF52C1">
        <w:rPr>
          <w:rFonts w:asciiTheme="minorHAnsi" w:hAnsiTheme="minorHAnsi"/>
          <w:bCs/>
          <w:sz w:val="22"/>
          <w:szCs w:val="22"/>
        </w:rPr>
        <w:br/>
        <w:t>w postępowaniu.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>Warunki udziału w postępowaniu.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O udzielenie zamówienia mogą ubiegać się Wykonawcy, którzy spełniają warunki udziału </w:t>
      </w:r>
      <w:r w:rsidRPr="00FF52C1">
        <w:rPr>
          <w:rFonts w:asciiTheme="minorHAnsi" w:hAnsiTheme="minorHAnsi"/>
          <w:sz w:val="22"/>
          <w:szCs w:val="22"/>
        </w:rPr>
        <w:br/>
        <w:t>w postępowaniu, dotyczące:</w:t>
      </w:r>
    </w:p>
    <w:p w:rsidR="009418CB" w:rsidRPr="00FF52C1" w:rsidRDefault="009418CB" w:rsidP="009418CB">
      <w:pPr>
        <w:pStyle w:val="NormalnyWeb"/>
        <w:numPr>
          <w:ilvl w:val="2"/>
          <w:numId w:val="21"/>
        </w:numPr>
        <w:spacing w:before="0" w:after="0"/>
        <w:ind w:left="1560" w:hanging="709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kompetencji lub uprawnień do prowadzenia określonej działalności zawodowej, o ile wynika to z odrębnych przepisów</w:t>
      </w:r>
      <w:r w:rsidRPr="00FF52C1">
        <w:rPr>
          <w:rFonts w:asciiTheme="minorHAnsi" w:hAnsiTheme="minorHAnsi"/>
          <w:bCs/>
          <w:sz w:val="22"/>
          <w:szCs w:val="22"/>
        </w:rPr>
        <w:t xml:space="preserve"> – Wykonawca spełni warunek, jeżeli wykaże, że:</w:t>
      </w:r>
    </w:p>
    <w:p w:rsidR="009418CB" w:rsidRPr="00FF52C1" w:rsidRDefault="009418CB" w:rsidP="009418CB">
      <w:pPr>
        <w:pStyle w:val="NormalnyWeb"/>
        <w:numPr>
          <w:ilvl w:val="0"/>
          <w:numId w:val="19"/>
        </w:numPr>
        <w:spacing w:before="0" w:after="0"/>
        <w:ind w:left="1985" w:hanging="425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posiada aktualną koncesję na prowadzenie działalności gospodarczej w zakresie obrotu energią elektryczną, wydaną przez Prezesa Urzędu Regulacji Energetyki, zgodnie z art. 32 ustawy z dnia 10 kwietnia 1997r. – Prawo energetyczne (</w:t>
      </w:r>
      <w:r w:rsidRPr="00FF52C1">
        <w:rPr>
          <w:rFonts w:asciiTheme="minorHAnsi" w:hAnsiTheme="minorHAnsi"/>
          <w:sz w:val="22"/>
          <w:szCs w:val="22"/>
        </w:rPr>
        <w:t>Dz. U.201</w:t>
      </w:r>
      <w:r w:rsidR="00805E85" w:rsidRPr="00FF52C1">
        <w:rPr>
          <w:rFonts w:asciiTheme="minorHAnsi" w:hAnsiTheme="minorHAnsi"/>
          <w:sz w:val="22"/>
          <w:szCs w:val="22"/>
        </w:rPr>
        <w:t>9</w:t>
      </w:r>
      <w:r w:rsidRPr="00FF52C1">
        <w:rPr>
          <w:rFonts w:asciiTheme="minorHAnsi" w:hAnsiTheme="minorHAnsi"/>
          <w:sz w:val="22"/>
          <w:szCs w:val="22"/>
        </w:rPr>
        <w:t>.755</w:t>
      </w:r>
      <w:r w:rsidRPr="00FF52C1">
        <w:rPr>
          <w:rFonts w:asciiTheme="minorHAnsi" w:hAnsiTheme="minorHAnsi"/>
          <w:bCs/>
          <w:sz w:val="22"/>
          <w:szCs w:val="22"/>
        </w:rPr>
        <w:t>)</w:t>
      </w:r>
    </w:p>
    <w:p w:rsidR="009418CB" w:rsidRPr="00FF52C1" w:rsidRDefault="009418CB" w:rsidP="009418CB">
      <w:pPr>
        <w:pStyle w:val="NormalnyWeb"/>
        <w:numPr>
          <w:ilvl w:val="2"/>
          <w:numId w:val="21"/>
        </w:numPr>
        <w:spacing w:before="0" w:after="0"/>
        <w:ind w:left="1560" w:hanging="709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>sytuacji ekonomicznej lub finansowej</w:t>
      </w:r>
      <w:r w:rsidRPr="00FF52C1">
        <w:rPr>
          <w:rFonts w:asciiTheme="minorHAnsi" w:hAnsiTheme="minorHAnsi"/>
          <w:sz w:val="22"/>
          <w:szCs w:val="22"/>
        </w:rPr>
        <w:t xml:space="preserve"> – Wykonawca spełni warunek, jeżeli wykaże że:</w:t>
      </w:r>
    </w:p>
    <w:p w:rsidR="009418CB" w:rsidRPr="00FF52C1" w:rsidRDefault="009418CB" w:rsidP="009418CB">
      <w:pPr>
        <w:pStyle w:val="NormalnyWeb"/>
        <w:spacing w:before="0" w:after="0"/>
        <w:ind w:left="192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2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jest ubezpieczony od odpowiedzialności cywilnej w zakresie prowadzonej działalności związanej z przedmiotem zamówienia na sumę gwarancyjną </w:t>
      </w:r>
      <w:r w:rsidR="00623BE4" w:rsidRPr="00FF52C1">
        <w:rPr>
          <w:rFonts w:asciiTheme="minorHAnsi" w:hAnsiTheme="minorHAnsi"/>
          <w:sz w:val="22"/>
          <w:szCs w:val="22"/>
        </w:rPr>
        <w:t>ubezpieczenia nie mniejszą niż 900.000 zł (dziewięćset</w:t>
      </w:r>
      <w:r w:rsidRPr="00FF52C1">
        <w:rPr>
          <w:rFonts w:asciiTheme="minorHAnsi" w:hAnsiTheme="minorHAnsi"/>
          <w:sz w:val="22"/>
          <w:szCs w:val="22"/>
        </w:rPr>
        <w:t xml:space="preserve"> tysięcy złotych).</w:t>
      </w:r>
    </w:p>
    <w:p w:rsidR="009418CB" w:rsidRPr="00FF52C1" w:rsidRDefault="009418CB" w:rsidP="009418CB">
      <w:pPr>
        <w:pStyle w:val="NormalnyWeb"/>
        <w:spacing w:before="0" w:after="0"/>
        <w:ind w:left="1920"/>
        <w:jc w:val="both"/>
        <w:rPr>
          <w:rFonts w:asciiTheme="minorHAnsi" w:hAnsiTheme="minorHAnsi"/>
          <w:i/>
          <w:sz w:val="22"/>
          <w:szCs w:val="22"/>
        </w:rPr>
      </w:pPr>
      <w:r w:rsidRPr="00FF52C1">
        <w:rPr>
          <w:rFonts w:asciiTheme="minorHAnsi" w:hAnsiTheme="minorHAnsi"/>
          <w:i/>
          <w:sz w:val="22"/>
          <w:szCs w:val="22"/>
        </w:rPr>
        <w:t xml:space="preserve">W </w:t>
      </w:r>
      <w:r w:rsidRPr="00FF52C1">
        <w:rPr>
          <w:rFonts w:asciiTheme="minorHAnsi" w:hAnsiTheme="minorHAnsi"/>
          <w:bCs/>
          <w:i/>
          <w:sz w:val="22"/>
          <w:szCs w:val="22"/>
        </w:rPr>
        <w:t>przypadku wykazania przez Wykonawców, wartości niezbędnych do oceny spełniania warunków udziału w postępowaniu w innych walutach niż PLN, Zamawiający, jako kurs przeliczeniowy waluty przyjmie średni kurs danej waluty publikowany przez Narodowy Bank Polski w dniu publikacji ogłoszenia o zamówieniu. Jeżeli w dniu publikacji ogłoszenia o zamówieniu, Narodowy Bank Polski nie publikuje średniego kursu danej waluty, za podstawę przeliczenia, przyjmuje się średni kurs waluty publikowany pierwszego dnia, po dniu publikacji ogłoszenia o zamówieniu, w którym zostanie on opublikowany.</w:t>
      </w:r>
    </w:p>
    <w:p w:rsidR="009418CB" w:rsidRPr="00FF52C1" w:rsidRDefault="009418CB" w:rsidP="009418CB">
      <w:pPr>
        <w:pStyle w:val="NormalnyWeb"/>
        <w:numPr>
          <w:ilvl w:val="2"/>
          <w:numId w:val="21"/>
        </w:numPr>
        <w:spacing w:before="0" w:after="0"/>
        <w:ind w:left="1560" w:hanging="709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zdolności technicznej lub zawodowej</w:t>
      </w:r>
      <w:r w:rsidRPr="00FF52C1">
        <w:rPr>
          <w:rFonts w:asciiTheme="minorHAnsi" w:hAnsiTheme="minorHAnsi"/>
          <w:sz w:val="22"/>
          <w:szCs w:val="22"/>
        </w:rPr>
        <w:t xml:space="preserve"> – Zamawiający nie precyzuje w tym względzie żadnego warunku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Zamawiający wykluczy z postępowania o udzielenie zamówienia Wykonawcę, który </w:t>
      </w:r>
      <w:r w:rsidRPr="00FF52C1">
        <w:rPr>
          <w:rFonts w:asciiTheme="minorHAnsi" w:hAnsiTheme="minorHAnsi"/>
          <w:b/>
          <w:sz w:val="22"/>
          <w:szCs w:val="22"/>
        </w:rPr>
        <w:t>nie</w:t>
      </w:r>
      <w:r w:rsidRPr="00FF52C1">
        <w:rPr>
          <w:rFonts w:asciiTheme="minorHAnsi" w:hAnsiTheme="minorHAnsi"/>
          <w:sz w:val="22"/>
          <w:szCs w:val="22"/>
        </w:rPr>
        <w:t xml:space="preserve"> spełnia warunków udziału w postępowaniu.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Wykonawcy mogą wspólnie ubiegać się o udzielenie zamówienia, na zasadach określonych </w:t>
      </w:r>
      <w:r w:rsidR="002E7F7C">
        <w:rPr>
          <w:rFonts w:asciiTheme="minorHAnsi" w:hAnsiTheme="minorHAnsi"/>
          <w:sz w:val="22"/>
          <w:szCs w:val="22"/>
        </w:rPr>
        <w:t xml:space="preserve">                 </w:t>
      </w:r>
      <w:r w:rsidRPr="00FF52C1">
        <w:rPr>
          <w:rFonts w:asciiTheme="minorHAnsi" w:hAnsiTheme="minorHAnsi"/>
          <w:sz w:val="22"/>
          <w:szCs w:val="22"/>
        </w:rPr>
        <w:t>w art. 23 ustawy PZP.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Wykonawca może w celu potwierdzenia spełniania warunków udziału w postępowaniu polegać na zdolnościach technicznych lub zawodowych lub sytuacji finansowej lub ekonomicznej innych podmiotów, niezależnie od charakteru prawnego łączących go z nim stosunków prawnych, na zasadach </w:t>
      </w:r>
      <w:r w:rsidRPr="00FF52C1">
        <w:rPr>
          <w:rFonts w:asciiTheme="minorHAnsi" w:hAnsiTheme="minorHAnsi"/>
          <w:sz w:val="22"/>
          <w:szCs w:val="22"/>
        </w:rPr>
        <w:t>określonych w art. 22a ustawy PZP.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Zamawiający oceni - z zastrzeżeniem art. 24aa ustawy PZP - czy udostępnione Wykonawcy przez inne podmioty zdolności techniczne lub zawodowe lub ich sytuacja finansowa lub ekonomiczna, pozwalają na wykazanie przez Wykonawcę spełniania warunków udziału </w:t>
      </w:r>
      <w:r w:rsidR="002E7F7C">
        <w:rPr>
          <w:rFonts w:asciiTheme="minorHAnsi" w:hAnsiTheme="minorHAnsi"/>
          <w:sz w:val="22"/>
          <w:szCs w:val="22"/>
        </w:rPr>
        <w:t xml:space="preserve">                             </w:t>
      </w:r>
      <w:r w:rsidRPr="00FF52C1">
        <w:rPr>
          <w:rFonts w:asciiTheme="minorHAnsi" w:hAnsiTheme="minorHAnsi"/>
          <w:sz w:val="22"/>
          <w:szCs w:val="22"/>
        </w:rPr>
        <w:t xml:space="preserve">w postępowaniu oraz zbada, czy nie zachodzą wobec tych podmiotów podstawy wykluczenia, </w:t>
      </w:r>
      <w:r w:rsidR="002E7F7C">
        <w:rPr>
          <w:rFonts w:asciiTheme="minorHAnsi" w:hAnsiTheme="minorHAnsi"/>
          <w:sz w:val="22"/>
          <w:szCs w:val="22"/>
        </w:rPr>
        <w:t xml:space="preserve">                 </w:t>
      </w:r>
      <w:r w:rsidRPr="00FF52C1">
        <w:rPr>
          <w:rFonts w:asciiTheme="minorHAnsi" w:hAnsiTheme="minorHAnsi"/>
          <w:sz w:val="22"/>
          <w:szCs w:val="22"/>
        </w:rPr>
        <w:t xml:space="preserve">o których mowa w art. 24 ust. 1 pkt 13–22 ustawy, jak również podstawy wykluczenia przewidziane w art. 24 ust. 5 ustawy wskazane przez Zamawiającego w Ogłoszeniu i SIWZ. </w:t>
      </w:r>
      <w:r w:rsidR="002E7F7C">
        <w:rPr>
          <w:rFonts w:asciiTheme="minorHAnsi" w:hAnsiTheme="minorHAnsi"/>
          <w:sz w:val="22"/>
          <w:szCs w:val="22"/>
        </w:rPr>
        <w:t xml:space="preserve">                  </w:t>
      </w:r>
      <w:r w:rsidRPr="00FF52C1">
        <w:rPr>
          <w:rFonts w:asciiTheme="minorHAnsi" w:hAnsiTheme="minorHAnsi"/>
          <w:sz w:val="22"/>
          <w:szCs w:val="22"/>
        </w:rPr>
        <w:t xml:space="preserve">W takim przypadku </w:t>
      </w:r>
      <w:r w:rsidRPr="00FF52C1">
        <w:rPr>
          <w:rFonts w:asciiTheme="minorHAnsi" w:hAnsiTheme="minorHAnsi"/>
          <w:bCs/>
          <w:sz w:val="22"/>
          <w:szCs w:val="22"/>
        </w:rPr>
        <w:t xml:space="preserve">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</w:t>
      </w:r>
      <w:r w:rsidRPr="00FF52C1">
        <w:rPr>
          <w:rFonts w:asciiTheme="minorHAnsi" w:hAnsiTheme="minorHAnsi"/>
          <w:sz w:val="22"/>
          <w:szCs w:val="22"/>
        </w:rPr>
        <w:t>określonych w art. 22a ustawy PZP.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3"/>
        </w:numPr>
        <w:spacing w:before="0" w:after="0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lastRenderedPageBreak/>
        <w:t>Podstawy wykluczenia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O udzielenie zamówienia mogą ubiegać się Wykonawcy, którzy nie podlegają wykluczeniu na podstawie art. 24 ust. 1 ustawy PZP,</w:t>
      </w:r>
    </w:p>
    <w:p w:rsidR="009418CB" w:rsidRPr="00FF52C1" w:rsidRDefault="009418CB" w:rsidP="009418CB">
      <w:pPr>
        <w:pStyle w:val="NormalnyWeb"/>
        <w:spacing w:before="0" w:after="0"/>
        <w:ind w:left="1418"/>
        <w:jc w:val="both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w terminie </w:t>
      </w:r>
      <w:r w:rsidRPr="00FF52C1">
        <w:rPr>
          <w:rFonts w:asciiTheme="minorHAnsi" w:hAnsiTheme="minorHAnsi"/>
          <w:b/>
          <w:sz w:val="22"/>
          <w:szCs w:val="22"/>
        </w:rPr>
        <w:t>3 dni</w:t>
      </w:r>
      <w:r w:rsidRPr="00FF52C1">
        <w:rPr>
          <w:rFonts w:asciiTheme="minorHAnsi" w:hAnsiTheme="minorHAnsi"/>
          <w:sz w:val="22"/>
          <w:szCs w:val="22"/>
        </w:rPr>
        <w:t xml:space="preserve"> od zamieszczenia przez Zamawiającego na stronie internetowej </w:t>
      </w:r>
    </w:p>
    <w:p w:rsidR="009418CB" w:rsidRPr="00FF52C1" w:rsidRDefault="00201CC8" w:rsidP="009418CB">
      <w:pPr>
        <w:pStyle w:val="NormalnyWeb"/>
        <w:spacing w:before="0" w:after="0"/>
        <w:ind w:left="851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9418CB" w:rsidRPr="00FF52C1">
          <w:rPr>
            <w:rStyle w:val="Hipercze"/>
            <w:rFonts w:asciiTheme="minorHAnsi" w:hAnsiTheme="minorHAnsi"/>
            <w:sz w:val="22"/>
            <w:szCs w:val="22"/>
          </w:rPr>
          <w:t>http://www.pawlosiow.itl.pl/bip/</w:t>
        </w:r>
      </w:hyperlink>
      <w:r w:rsidR="009418CB" w:rsidRPr="00FF52C1">
        <w:rPr>
          <w:rFonts w:asciiTheme="minorHAnsi" w:hAnsiTheme="minorHAnsi"/>
          <w:sz w:val="22"/>
          <w:szCs w:val="22"/>
        </w:rPr>
        <w:t xml:space="preserve"> informacji dotyczących m.in. nazw (firm) oraz adresów Wykonawców, którzy złożyli oferty, </w:t>
      </w:r>
      <w:r w:rsidR="009418CB" w:rsidRPr="00FF52C1">
        <w:rPr>
          <w:rFonts w:asciiTheme="minorHAnsi" w:hAnsiTheme="minorHAnsi"/>
          <w:b/>
          <w:sz w:val="22"/>
          <w:szCs w:val="22"/>
        </w:rPr>
        <w:t>przekazuje Zamawiającemu</w:t>
      </w:r>
      <w:r w:rsidR="009418CB" w:rsidRPr="00FF52C1">
        <w:rPr>
          <w:rFonts w:asciiTheme="minorHAnsi" w:hAnsiTheme="minorHAnsi"/>
          <w:sz w:val="22"/>
          <w:szCs w:val="22"/>
        </w:rPr>
        <w:t xml:space="preserve"> oświadczenie o przynależności lub braku przynależności do tej samej grupy kapitałowej, w rozumieniu ustawy z dnia 16 lutego 2007r. o ochronie konkurencji i konsumentów (Dz. U.201</w:t>
      </w:r>
      <w:r w:rsidR="00805E85" w:rsidRPr="00FF52C1">
        <w:rPr>
          <w:rFonts w:asciiTheme="minorHAnsi" w:hAnsiTheme="minorHAnsi"/>
          <w:sz w:val="22"/>
          <w:szCs w:val="22"/>
        </w:rPr>
        <w:t>9</w:t>
      </w:r>
      <w:r w:rsidR="009418CB" w:rsidRPr="00FF52C1">
        <w:rPr>
          <w:rFonts w:asciiTheme="minorHAnsi" w:hAnsiTheme="minorHAnsi"/>
          <w:sz w:val="22"/>
          <w:szCs w:val="22"/>
        </w:rPr>
        <w:t>.</w:t>
      </w:r>
      <w:r w:rsidR="00805E85" w:rsidRPr="00FF52C1">
        <w:rPr>
          <w:rFonts w:asciiTheme="minorHAnsi" w:hAnsiTheme="minorHAnsi"/>
          <w:sz w:val="22"/>
          <w:szCs w:val="22"/>
        </w:rPr>
        <w:t>369</w:t>
      </w:r>
      <w:r w:rsidR="009418CB" w:rsidRPr="00FF52C1">
        <w:rPr>
          <w:rFonts w:asciiTheme="minorHAnsi" w:hAnsiTheme="minorHAnsi"/>
          <w:sz w:val="22"/>
          <w:szCs w:val="22"/>
        </w:rPr>
        <w:t>), o której mowa w art. 24 ust. 1 pkt 23 ustawy PZP. Wzór oświadczenia o przynależności lub braku przynależności do tej samej grupy kapitałowej stanowi załącznik nr 4 do SIWZ.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Wykonawcy, którzy należąc do tej samej grupy kapitałowej, w rozumieniu ustawy z dnia 16 lutego 2007r. o ochronie konkurencji i konsumentów, którzy złożyli odrębne oferty, podlegają wykluczeniu, chyba że wykażą, że istniejące między nimi powiązania nie prowadzą do zakłócenia konkurencji w postępowaniu o udzielenie zamówienia.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Wykonawca, który podlega wykluczeniu na podstawie art. 24 ust. 1 pkt 13 i 14 ustawy PZP oraz 16-20 ustawy PZP 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Art. 24 ust. 8 ustawy PZP nie stosuje się, jeżeli wobec Wykonawcy, będącego podmiotem zbiorowym, orzeczono prawomocnym wyrokiem sądu zakaz ubiegania się o udzielenie zamówienia oraz nie upłynął określony w tym wyroku okres obowiązywania tego zakazu.</w:t>
      </w:r>
    </w:p>
    <w:p w:rsidR="009418CB" w:rsidRPr="00FF52C1" w:rsidRDefault="009418CB" w:rsidP="009418CB">
      <w:pPr>
        <w:pStyle w:val="NormalnyWeb"/>
        <w:numPr>
          <w:ilvl w:val="1"/>
          <w:numId w:val="3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Dla potwierdzenia nie podlegania wykluczeniu z postępowania, Wykonawca jest zobowiązany złożyć wraz z ofertą aktualne oświadczenie w zakresie wskazanym przez Zamawiającego </w:t>
      </w:r>
      <w:r w:rsidRPr="00FF52C1">
        <w:rPr>
          <w:rFonts w:asciiTheme="minorHAnsi" w:hAnsiTheme="minorHAnsi"/>
          <w:sz w:val="22"/>
          <w:szCs w:val="22"/>
        </w:rPr>
        <w:br/>
        <w:t>w Ogłoszeniu o zamówieniu i SIWZ.</w:t>
      </w: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XIII</w:t>
      </w:r>
      <w:r w:rsidRPr="00FF52C1">
        <w:rPr>
          <w:rFonts w:asciiTheme="minorHAnsi" w:hAnsiTheme="minorHAnsi"/>
          <w:sz w:val="22"/>
          <w:szCs w:val="22"/>
        </w:rPr>
        <w:t xml:space="preserve">. 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Wykaz oświadczeń lub dokumentów, potwierdzających spełnianie warunków udziału </w:t>
      </w:r>
      <w:r w:rsidRPr="00FF52C1">
        <w:rPr>
          <w:rFonts w:asciiTheme="minorHAnsi" w:hAnsiTheme="minorHAnsi"/>
          <w:b/>
          <w:bCs/>
          <w:sz w:val="22"/>
          <w:szCs w:val="22"/>
        </w:rPr>
        <w:br/>
        <w:t>w postępowaniu oraz brak podstaw wykluczenia na podstawie art. 24 ust. 1 i ust. 5 ustawy PZP: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Część I – oświadczenia składane wraz z ofertą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Zamawiający żąda złożenia, wraz z ofertą, aktualnego na dzień składania ofert oświadczenia w zakresie wskazanym przez Zamawiającego w Ogłoszeniu o zamówieniu oraz w SIWZ, stanowiącego </w:t>
      </w:r>
      <w:r w:rsidRPr="00FF52C1">
        <w:rPr>
          <w:rFonts w:asciiTheme="minorHAnsi" w:hAnsiTheme="minorHAnsi"/>
          <w:b/>
          <w:bCs/>
          <w:sz w:val="22"/>
          <w:szCs w:val="22"/>
        </w:rPr>
        <w:t>wstępne potwierdzenie</w:t>
      </w:r>
      <w:r w:rsidRPr="00FF52C1">
        <w:rPr>
          <w:rFonts w:asciiTheme="minorHAnsi" w:hAnsiTheme="minorHAnsi"/>
          <w:bCs/>
          <w:sz w:val="22"/>
          <w:szCs w:val="22"/>
        </w:rPr>
        <w:t>, że Wykonawca:</w:t>
      </w:r>
    </w:p>
    <w:p w:rsidR="009418CB" w:rsidRPr="00FF52C1" w:rsidRDefault="009418CB" w:rsidP="009418CB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nie podlega wykluczeniu i </w:t>
      </w:r>
    </w:p>
    <w:p w:rsidR="009418CB" w:rsidRPr="00FF52C1" w:rsidRDefault="009418CB" w:rsidP="009418CB">
      <w:pPr>
        <w:pStyle w:val="NormalnyWeb"/>
        <w:numPr>
          <w:ilvl w:val="0"/>
          <w:numId w:val="22"/>
        </w:numPr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spełnia warunki udziału w postępowaniu.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Oświadczenie, o którym mowa w ust. 1, Wykonawca składa w formie dokumentu, którego wzór zawiera </w:t>
      </w:r>
      <w:r w:rsidRPr="00FF52C1">
        <w:rPr>
          <w:rFonts w:asciiTheme="minorHAnsi" w:hAnsiTheme="minorHAnsi"/>
          <w:b/>
          <w:bCs/>
          <w:sz w:val="22"/>
          <w:szCs w:val="22"/>
        </w:rPr>
        <w:t>załącznik do SIWZ</w:t>
      </w:r>
      <w:r w:rsidRPr="00FF52C1">
        <w:rPr>
          <w:rFonts w:asciiTheme="minorHAnsi" w:hAnsiTheme="minorHAnsi"/>
          <w:bCs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Oświadczenie musi potwierdzać spełnianie warunków udziału w postępowaniu oraz brak podstaw wykluczenia. </w:t>
      </w:r>
      <w:r w:rsidRPr="00FF52C1">
        <w:rPr>
          <w:rFonts w:asciiTheme="minorHAnsi" w:hAnsiTheme="minorHAnsi"/>
          <w:bCs/>
          <w:sz w:val="22"/>
          <w:szCs w:val="22"/>
        </w:rPr>
        <w:br/>
        <w:t xml:space="preserve">W przypadku Wykonawcy, który polega na zdolnościach innych podmiotów, Wykonawca zamieszcza informacje – o każdym z tych podmiotów – w Oświadczeniu, potwierdzające brak istnienia wobec nich podstaw wykluczenia oraz potwierdzający spełnianie warunków udziału w postępowaniu </w:t>
      </w:r>
      <w:r w:rsidR="002E7F7C">
        <w:rPr>
          <w:rFonts w:asciiTheme="minorHAnsi" w:hAnsiTheme="minorHAnsi"/>
          <w:bCs/>
          <w:sz w:val="22"/>
          <w:szCs w:val="22"/>
        </w:rPr>
        <w:t xml:space="preserve">                     </w:t>
      </w:r>
      <w:r w:rsidRPr="00FF52C1">
        <w:rPr>
          <w:rFonts w:asciiTheme="minorHAnsi" w:hAnsiTheme="minorHAnsi"/>
          <w:bCs/>
          <w:sz w:val="22"/>
          <w:szCs w:val="22"/>
        </w:rPr>
        <w:t>w zakresie w jakim powołuje się na ich zasoby.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W przypadku Wykonawców wspólnie ubiegających się o zamówienie, Oświadczenie składa każdy </w:t>
      </w:r>
      <w:r w:rsidRPr="00FF52C1">
        <w:rPr>
          <w:rFonts w:asciiTheme="minorHAnsi" w:hAnsiTheme="minorHAnsi"/>
          <w:bCs/>
          <w:sz w:val="22"/>
          <w:szCs w:val="22"/>
        </w:rPr>
        <w:br/>
        <w:t xml:space="preserve">z Wykonawców wspólnie ubiegających się o zamówienie, potwierdzające brak podstaw wykluczenia oraz potwierdzające spełnianie warunków udziału w postępowaniu - w zakresie, w jakim każdy </w:t>
      </w:r>
      <w:r w:rsidR="002E7F7C">
        <w:rPr>
          <w:rFonts w:asciiTheme="minorHAnsi" w:hAnsiTheme="minorHAnsi"/>
          <w:bCs/>
          <w:sz w:val="22"/>
          <w:szCs w:val="22"/>
        </w:rPr>
        <w:t xml:space="preserve">                     </w:t>
      </w:r>
      <w:r w:rsidRPr="00FF52C1">
        <w:rPr>
          <w:rFonts w:asciiTheme="minorHAnsi" w:hAnsiTheme="minorHAnsi"/>
          <w:bCs/>
          <w:sz w:val="22"/>
          <w:szCs w:val="22"/>
        </w:rPr>
        <w:t xml:space="preserve">z tych Wykonawców wykazuje spełnianie warunków udziału w postępowaniu. Oświadczenie </w:t>
      </w:r>
      <w:r w:rsidRPr="00FF52C1">
        <w:rPr>
          <w:rFonts w:asciiTheme="minorHAnsi" w:hAnsiTheme="minorHAnsi"/>
          <w:bCs/>
          <w:sz w:val="22"/>
          <w:szCs w:val="22"/>
        </w:rPr>
        <w:lastRenderedPageBreak/>
        <w:t xml:space="preserve">każdego </w:t>
      </w:r>
      <w:r w:rsidRPr="00FF52C1">
        <w:rPr>
          <w:rFonts w:asciiTheme="minorHAnsi" w:hAnsiTheme="minorHAnsi"/>
          <w:bCs/>
          <w:sz w:val="22"/>
          <w:szCs w:val="22"/>
        </w:rPr>
        <w:br/>
        <w:t>z Wykonawców wspólnie ubiegających się o zamówienie, podpisuje osoba uprawniona do reprezentowania każdego z tych Wykonawców.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Część II – oświadczenia i dokumenty składane przez Wykonawcę na żądanie Zamawiającego</w:t>
      </w:r>
    </w:p>
    <w:p w:rsidR="009418CB" w:rsidRPr="00FF52C1" w:rsidRDefault="009418CB" w:rsidP="009418CB">
      <w:pPr>
        <w:pStyle w:val="NormalnyWeb"/>
        <w:spacing w:before="0" w:after="0"/>
        <w:rPr>
          <w:rFonts w:asciiTheme="minorHAnsi" w:hAnsiTheme="minorHAnsi"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Zamawiający przed udzieleniem zamówienia może wezwać Wykonawcę, którego oferta została najwyżej oceniona, do złożenia w wyznaczonym, nie krótszym niż 5 dni, terminie aktualnych na dzień złożenia oświadczeń lub dokumentów:</w:t>
      </w:r>
    </w:p>
    <w:p w:rsidR="009418CB" w:rsidRPr="00FF52C1" w:rsidRDefault="009418CB" w:rsidP="009418CB">
      <w:pPr>
        <w:pStyle w:val="NormalnyWeb"/>
        <w:numPr>
          <w:ilvl w:val="1"/>
          <w:numId w:val="17"/>
        </w:numPr>
        <w:spacing w:before="0" w:after="0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 potwierdzających spełnianie warunków udziału w postępowaniu oraz</w:t>
      </w:r>
    </w:p>
    <w:p w:rsidR="009418CB" w:rsidRPr="00FF52C1" w:rsidRDefault="009418CB" w:rsidP="009418CB">
      <w:pPr>
        <w:pStyle w:val="NormalnyWeb"/>
        <w:numPr>
          <w:ilvl w:val="1"/>
          <w:numId w:val="17"/>
        </w:numPr>
        <w:spacing w:before="0" w:after="0"/>
        <w:ind w:left="851" w:hanging="425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potwierdzających brak podstaw do wykluczenia</w:t>
      </w:r>
    </w:p>
    <w:p w:rsidR="009418CB" w:rsidRPr="00FF52C1" w:rsidRDefault="009418CB" w:rsidP="009418CB">
      <w:pPr>
        <w:pStyle w:val="NormalnyWeb"/>
        <w:spacing w:before="0" w:after="0"/>
        <w:ind w:left="42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>- określonych w Ogłoszeniu o zamówieniu, w SIWZ i w ustawie.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FF52C1">
        <w:rPr>
          <w:rFonts w:asciiTheme="minorHAnsi" w:hAnsiTheme="minorHAnsi"/>
          <w:sz w:val="22"/>
          <w:szCs w:val="22"/>
        </w:rPr>
        <w:t>W celu potwierdzenia spełniania warunku dotyczącego</w:t>
      </w:r>
      <w:r w:rsidRPr="00FF52C1">
        <w:rPr>
          <w:rFonts w:asciiTheme="minorHAnsi" w:hAnsiTheme="minorHAnsi"/>
          <w:bCs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kompetencji lub uprawnień</w:t>
      </w:r>
      <w:r w:rsidRPr="00FF52C1">
        <w:rPr>
          <w:rFonts w:asciiTheme="minorHAnsi" w:hAnsiTheme="minorHAnsi"/>
          <w:bCs/>
          <w:sz w:val="22"/>
          <w:szCs w:val="22"/>
        </w:rPr>
        <w:t xml:space="preserve"> do prowadzenia określonej działalności zawodowej, o ile wynika to z odrębnych przepisów, </w:t>
      </w:r>
      <w:r w:rsidRPr="00FF52C1">
        <w:rPr>
          <w:rFonts w:asciiTheme="minorHAnsi" w:hAnsiTheme="minorHAnsi"/>
          <w:sz w:val="22"/>
          <w:szCs w:val="22"/>
          <w:u w:val="single"/>
        </w:rPr>
        <w:t xml:space="preserve">Zamawiający </w:t>
      </w:r>
      <w:r w:rsidR="00A07284">
        <w:rPr>
          <w:rFonts w:asciiTheme="minorHAnsi" w:hAnsiTheme="minorHAnsi"/>
          <w:sz w:val="22"/>
          <w:szCs w:val="22"/>
          <w:u w:val="single"/>
        </w:rPr>
        <w:t>może żądać:</w:t>
      </w:r>
    </w:p>
    <w:p w:rsidR="009418CB" w:rsidRPr="00FF52C1" w:rsidRDefault="009418CB" w:rsidP="009418CB">
      <w:pPr>
        <w:pStyle w:val="NormalnyWeb"/>
        <w:numPr>
          <w:ilvl w:val="1"/>
          <w:numId w:val="17"/>
        </w:numPr>
        <w:spacing w:before="0" w:after="0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 xml:space="preserve">aktualnej koncesji </w:t>
      </w:r>
      <w:r w:rsidRPr="00FF52C1">
        <w:rPr>
          <w:rFonts w:asciiTheme="minorHAnsi" w:hAnsiTheme="minorHAnsi" w:cs="Times New Roman"/>
          <w:bCs/>
          <w:sz w:val="22"/>
          <w:szCs w:val="22"/>
        </w:rPr>
        <w:t>na prowadzenie działalności gospodarczej w zakresie obrotu energią elektryczną , wydaną przez Prezesa Urzędu Regulacji Energetyki, zgodnie z art. 32 ustawy z dnia 10 kwietnia 1997r. – Prawo energetyczne 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 celu potwierdzenia spełniania warunku dotyczącego</w:t>
      </w:r>
      <w:r w:rsidRPr="00FF52C1">
        <w:rPr>
          <w:rFonts w:asciiTheme="minorHAnsi" w:hAnsiTheme="minorHAnsi"/>
          <w:bCs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sytuacji ekonomicznej lub finansowej</w:t>
      </w:r>
      <w:r w:rsidRPr="00FF52C1">
        <w:rPr>
          <w:rFonts w:asciiTheme="minorHAnsi" w:hAnsiTheme="minorHAnsi"/>
          <w:bCs/>
          <w:sz w:val="22"/>
          <w:szCs w:val="22"/>
        </w:rPr>
        <w:t xml:space="preserve">, </w:t>
      </w:r>
      <w:r w:rsidRPr="00FF52C1">
        <w:rPr>
          <w:rFonts w:asciiTheme="minorHAnsi" w:hAnsiTheme="minorHAnsi"/>
          <w:sz w:val="22"/>
          <w:szCs w:val="22"/>
          <w:u w:val="single"/>
        </w:rPr>
        <w:t xml:space="preserve">Zamawiający </w:t>
      </w:r>
      <w:r w:rsidR="00837914">
        <w:rPr>
          <w:rFonts w:asciiTheme="minorHAnsi" w:hAnsiTheme="minorHAnsi"/>
          <w:sz w:val="22"/>
          <w:szCs w:val="22"/>
          <w:u w:val="single"/>
        </w:rPr>
        <w:t xml:space="preserve">może </w:t>
      </w:r>
      <w:r w:rsidRPr="00FF52C1">
        <w:rPr>
          <w:rFonts w:asciiTheme="minorHAnsi" w:hAnsiTheme="minorHAnsi"/>
          <w:sz w:val="22"/>
          <w:szCs w:val="22"/>
          <w:u w:val="single"/>
        </w:rPr>
        <w:t>żąda</w:t>
      </w:r>
      <w:r w:rsidR="00837914">
        <w:rPr>
          <w:rFonts w:asciiTheme="minorHAnsi" w:hAnsiTheme="minorHAnsi"/>
          <w:sz w:val="22"/>
          <w:szCs w:val="22"/>
          <w:u w:val="single"/>
        </w:rPr>
        <w:t>ć</w:t>
      </w:r>
      <w:r w:rsidRPr="00FF52C1">
        <w:rPr>
          <w:rFonts w:asciiTheme="minorHAnsi" w:hAnsiTheme="minorHAnsi"/>
          <w:sz w:val="22"/>
          <w:szCs w:val="22"/>
        </w:rPr>
        <w:t>:</w:t>
      </w:r>
    </w:p>
    <w:p w:rsidR="009418CB" w:rsidRPr="00FF52C1" w:rsidRDefault="009418CB" w:rsidP="009418CB">
      <w:pPr>
        <w:pStyle w:val="NormalnyWeb"/>
        <w:numPr>
          <w:ilvl w:val="1"/>
          <w:numId w:val="17"/>
        </w:numPr>
        <w:spacing w:before="0" w:after="0"/>
        <w:ind w:left="851" w:hanging="425"/>
        <w:jc w:val="both"/>
        <w:rPr>
          <w:rFonts w:asciiTheme="minorHAnsi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potwierdz</w:t>
      </w:r>
      <w:r w:rsidR="00837914">
        <w:rPr>
          <w:rFonts w:asciiTheme="minorHAnsi" w:hAnsiTheme="minorHAnsi" w:cs="Times New Roman"/>
          <w:sz w:val="22"/>
          <w:szCs w:val="22"/>
        </w:rPr>
        <w:t>enia</w:t>
      </w:r>
      <w:r w:rsidRPr="00FF52C1">
        <w:rPr>
          <w:rFonts w:asciiTheme="minorHAnsi" w:hAnsiTheme="minorHAnsi" w:cs="Times New Roman"/>
          <w:sz w:val="22"/>
          <w:szCs w:val="22"/>
        </w:rPr>
        <w:t xml:space="preserve">, że wykonawca jest ubezpieczony od odpowiedzialności cywilnej w zakresie prowadzonej działalności związanej z przedmiotem zamówienia na sumę gwarancyjną </w:t>
      </w:r>
      <w:r w:rsidR="00837914">
        <w:rPr>
          <w:rFonts w:asciiTheme="minorHAnsi" w:hAnsiTheme="minorHAnsi" w:cs="Times New Roman"/>
          <w:sz w:val="22"/>
          <w:szCs w:val="22"/>
        </w:rPr>
        <w:t xml:space="preserve">nie mniejszą niż 900 000zł </w:t>
      </w:r>
    </w:p>
    <w:p w:rsidR="009418CB" w:rsidRPr="00FF52C1" w:rsidRDefault="009418CB" w:rsidP="009418CB">
      <w:pPr>
        <w:pStyle w:val="NormalnyWeb"/>
        <w:spacing w:before="0" w:after="0"/>
        <w:ind w:left="851"/>
        <w:jc w:val="both"/>
        <w:rPr>
          <w:rFonts w:asciiTheme="minorHAnsi" w:hAnsiTheme="minorHAnsi" w:cs="Times New Roman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Jeżeli z uzasadnionej przyczyny Wykonawca nie może złożyć dokumentów dotyczących sytuacji finansowej lub ekonomicznej wymaganych przez Zamawiającego, może złożyć inny do</w:t>
      </w:r>
      <w:r w:rsidR="00CA2634">
        <w:rPr>
          <w:rFonts w:asciiTheme="minorHAnsi" w:hAnsiTheme="minorHAnsi"/>
          <w:sz w:val="22"/>
          <w:szCs w:val="22"/>
        </w:rPr>
        <w:t xml:space="preserve">kument, który  </w:t>
      </w:r>
      <w:r w:rsidRPr="00FF52C1">
        <w:rPr>
          <w:rFonts w:asciiTheme="minorHAnsi" w:hAnsiTheme="minorHAnsi"/>
          <w:sz w:val="22"/>
          <w:szCs w:val="22"/>
        </w:rPr>
        <w:t>w wystarczający sposób potwierdza spełnianie opisanego przez Zamawiającego warunku u</w:t>
      </w:r>
      <w:r w:rsidR="00CA2634">
        <w:rPr>
          <w:rFonts w:asciiTheme="minorHAnsi" w:hAnsiTheme="minorHAnsi"/>
          <w:sz w:val="22"/>
          <w:szCs w:val="22"/>
        </w:rPr>
        <w:t xml:space="preserve">działu </w:t>
      </w:r>
      <w:r w:rsidRPr="00FF52C1">
        <w:rPr>
          <w:rFonts w:asciiTheme="minorHAnsi" w:hAnsiTheme="minorHAnsi"/>
          <w:sz w:val="22"/>
          <w:szCs w:val="22"/>
        </w:rPr>
        <w:t>w postępowaniu.</w:t>
      </w:r>
    </w:p>
    <w:p w:rsidR="009418CB" w:rsidRPr="00FF52C1" w:rsidRDefault="009418CB" w:rsidP="009418CB">
      <w:pPr>
        <w:pStyle w:val="NormalnyWeb"/>
        <w:spacing w:before="0" w:after="0"/>
        <w:ind w:left="1418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W celu potwierdzenia braku podstaw do wykluczenia Wykonawcy z postępowania, o których mowa </w:t>
      </w:r>
      <w:r w:rsidRPr="00FF52C1">
        <w:rPr>
          <w:rFonts w:asciiTheme="minorHAnsi" w:hAnsiTheme="minorHAnsi"/>
          <w:bCs/>
          <w:sz w:val="22"/>
          <w:szCs w:val="22"/>
        </w:rPr>
        <w:br/>
        <w:t>w art. 24 ust. 1 pkt 23 ustawy PZP, Wykonawca składa, stosownie do treści art. 24 ust. 11 ustawy PZP oświadczenie o przynależności albo braku przynależności do tej samej</w:t>
      </w:r>
      <w:r w:rsidRPr="00FF52C1">
        <w:rPr>
          <w:rFonts w:asciiTheme="minorHAnsi" w:hAnsiTheme="minorHAnsi"/>
          <w:iCs/>
          <w:sz w:val="22"/>
          <w:szCs w:val="22"/>
        </w:rPr>
        <w:t xml:space="preserve"> </w:t>
      </w:r>
      <w:r w:rsidRPr="00FF52C1">
        <w:rPr>
          <w:rFonts w:asciiTheme="minorHAnsi" w:hAnsiTheme="minorHAnsi"/>
          <w:bCs/>
          <w:sz w:val="22"/>
          <w:szCs w:val="22"/>
        </w:rPr>
        <w:t xml:space="preserve">grupy kapitałowej; </w:t>
      </w:r>
      <w:r w:rsidRPr="00FF52C1">
        <w:rPr>
          <w:rFonts w:asciiTheme="minorHAnsi" w:hAnsiTheme="minorHAnsi"/>
          <w:bCs/>
          <w:sz w:val="22"/>
          <w:szCs w:val="22"/>
        </w:rPr>
        <w:br/>
        <w:t>w przypadku przynależności do tej samej grupy kapitałowej</w:t>
      </w:r>
      <w:r w:rsidRPr="00FF52C1">
        <w:rPr>
          <w:rFonts w:asciiTheme="minorHAnsi" w:hAnsiTheme="minorHAnsi"/>
          <w:iCs/>
          <w:sz w:val="22"/>
          <w:szCs w:val="22"/>
        </w:rPr>
        <w:t xml:space="preserve"> </w:t>
      </w:r>
      <w:r w:rsidRPr="00FF52C1">
        <w:rPr>
          <w:rFonts w:asciiTheme="minorHAnsi" w:hAnsiTheme="minorHAnsi"/>
          <w:bCs/>
          <w:sz w:val="22"/>
          <w:szCs w:val="22"/>
        </w:rPr>
        <w:t xml:space="preserve">Wykonawca może złożyć wraz </w:t>
      </w:r>
      <w:r w:rsidRPr="00FF52C1">
        <w:rPr>
          <w:rFonts w:asciiTheme="minorHAnsi" w:hAnsiTheme="minorHAnsi"/>
          <w:bCs/>
          <w:sz w:val="22"/>
          <w:szCs w:val="22"/>
        </w:rPr>
        <w:br/>
        <w:t>z oświadczeniem dokumenty bądź informacje</w:t>
      </w:r>
      <w:r w:rsidRPr="00FF52C1">
        <w:rPr>
          <w:rFonts w:asciiTheme="minorHAnsi" w:hAnsiTheme="minorHAnsi"/>
          <w:iCs/>
          <w:sz w:val="22"/>
          <w:szCs w:val="22"/>
        </w:rPr>
        <w:t xml:space="preserve"> </w:t>
      </w:r>
      <w:r w:rsidRPr="00FF52C1">
        <w:rPr>
          <w:rFonts w:asciiTheme="minorHAnsi" w:hAnsiTheme="minorHAnsi"/>
          <w:bCs/>
          <w:sz w:val="22"/>
          <w:szCs w:val="22"/>
        </w:rPr>
        <w:t>potwierdzające, że powiązania z innym Wykonawcą nie prowadzą do zakłócenia</w:t>
      </w:r>
      <w:r w:rsidRPr="00FF52C1">
        <w:rPr>
          <w:rFonts w:asciiTheme="minorHAnsi" w:hAnsiTheme="minorHAnsi"/>
          <w:iCs/>
          <w:sz w:val="22"/>
          <w:szCs w:val="22"/>
        </w:rPr>
        <w:t xml:space="preserve"> </w:t>
      </w:r>
      <w:r w:rsidRPr="00FF52C1">
        <w:rPr>
          <w:rFonts w:asciiTheme="minorHAnsi" w:hAnsiTheme="minorHAnsi"/>
          <w:bCs/>
          <w:sz w:val="22"/>
          <w:szCs w:val="22"/>
        </w:rPr>
        <w:t xml:space="preserve">konkurencji w postępowaniu. Przykład wzoru oświadczenia </w:t>
      </w:r>
      <w:r w:rsidR="002E7F7C">
        <w:rPr>
          <w:rFonts w:asciiTheme="minorHAnsi" w:hAnsiTheme="minorHAnsi"/>
          <w:bCs/>
          <w:sz w:val="22"/>
          <w:szCs w:val="22"/>
        </w:rPr>
        <w:t xml:space="preserve">                                    </w:t>
      </w:r>
      <w:r w:rsidRPr="00FF52C1">
        <w:rPr>
          <w:rFonts w:asciiTheme="minorHAnsi" w:hAnsiTheme="minorHAnsi"/>
          <w:bCs/>
          <w:sz w:val="22"/>
          <w:szCs w:val="22"/>
        </w:rPr>
        <w:t>o przynależności lub braku przynależności do tej samej grupy kapitałowej stanowi załącznik  do SIWZ.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eastAsiaTheme="minorHAnsi" w:hAnsiTheme="minorHAnsi" w:cs="Arial"/>
          <w:sz w:val="22"/>
          <w:szCs w:val="22"/>
        </w:rPr>
        <w:t xml:space="preserve">Jeżeli jest to niezbędne do zapewnienia odpowiedniego przebiegu postępowania o udzielenie zamówienia, Zamawiający </w:t>
      </w:r>
      <w:r w:rsidRPr="00FF52C1">
        <w:rPr>
          <w:rFonts w:asciiTheme="minorHAnsi" w:eastAsiaTheme="minorHAnsi" w:hAnsiTheme="minorHAnsi" w:cs="Arial"/>
          <w:b/>
          <w:sz w:val="22"/>
          <w:szCs w:val="22"/>
        </w:rPr>
        <w:t>może na każdym etapie postępowania wezwać Wykonawców</w:t>
      </w:r>
      <w:r w:rsidRPr="00FF52C1">
        <w:rPr>
          <w:rFonts w:asciiTheme="minorHAnsi" w:eastAsiaTheme="minorHAnsi" w:hAnsiTheme="minorHAnsi" w:cs="Arial"/>
          <w:sz w:val="22"/>
          <w:szCs w:val="22"/>
        </w:rPr>
        <w:t xml:space="preserve"> do złożenia wszystkich lub niektórych oświadczeń lub dokumentów potwierdzających, że nie podlegają wykluczeniu, spełniają warunki udziału w postępowaniu, a jeżeli zachodzą uzasadnione podstawy do uznania, że złożone uprzednio oświadczenia lub dokumenty nie są już aktualne, do złożenia aktualnych oświadczeń lub dokumentów.</w:t>
      </w:r>
    </w:p>
    <w:p w:rsidR="009418CB" w:rsidRPr="00FF52C1" w:rsidRDefault="009418CB" w:rsidP="009418CB">
      <w:pPr>
        <w:pStyle w:val="NormalnyWeb"/>
        <w:numPr>
          <w:ilvl w:val="0"/>
          <w:numId w:val="17"/>
        </w:numPr>
        <w:spacing w:before="0" w:after="0"/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eastAsiaTheme="minorHAnsi" w:hAnsiTheme="minorHAnsi" w:cs="Arial"/>
          <w:sz w:val="22"/>
          <w:szCs w:val="22"/>
        </w:rPr>
        <w:t xml:space="preserve">Oświadczenia i dokumenty, wskazane w niniejszym rozdziale, składane przez Wykonawcę, muszą spełniać wymagania określone w ustawie i w przepisach rozporządzenia Ministra Rozwoju z dnia 26 lipca </w:t>
      </w:r>
      <w:r w:rsidR="00CA2634">
        <w:rPr>
          <w:rFonts w:asciiTheme="minorHAnsi" w:eastAsiaTheme="minorHAnsi" w:hAnsiTheme="minorHAnsi" w:cs="Arial"/>
          <w:sz w:val="22"/>
          <w:szCs w:val="22"/>
        </w:rPr>
        <w:t xml:space="preserve">2016r.  </w:t>
      </w:r>
      <w:r w:rsidRPr="00FF52C1">
        <w:rPr>
          <w:rFonts w:asciiTheme="minorHAnsi" w:eastAsiaTheme="minorHAnsi" w:hAnsiTheme="minorHAnsi" w:cs="Arial"/>
          <w:sz w:val="22"/>
          <w:szCs w:val="22"/>
        </w:rPr>
        <w:t xml:space="preserve">w sprawie rodzajów dokumentów, jakich może żądać Zamawiający od Wykonawcy </w:t>
      </w:r>
      <w:r w:rsidRPr="00FF52C1">
        <w:rPr>
          <w:rFonts w:asciiTheme="minorHAnsi" w:eastAsiaTheme="minorHAnsi" w:hAnsiTheme="minorHAnsi" w:cs="Arial"/>
          <w:sz w:val="22"/>
          <w:szCs w:val="22"/>
        </w:rPr>
        <w:br/>
        <w:t xml:space="preserve">w postępowaniu o udzielenie zamówienia (Dz. U. z 2016r. poz. 1126), zwanego dalej „rozporządzeniem </w:t>
      </w:r>
      <w:proofErr w:type="spellStart"/>
      <w:r w:rsidRPr="00FF52C1">
        <w:rPr>
          <w:rFonts w:asciiTheme="minorHAnsi" w:eastAsiaTheme="minorHAnsi" w:hAnsiTheme="minorHAnsi" w:cs="Arial"/>
          <w:sz w:val="22"/>
          <w:szCs w:val="22"/>
        </w:rPr>
        <w:t>ws</w:t>
      </w:r>
      <w:proofErr w:type="spellEnd"/>
      <w:r w:rsidRPr="00FF52C1">
        <w:rPr>
          <w:rFonts w:asciiTheme="minorHAnsi" w:eastAsiaTheme="minorHAnsi" w:hAnsiTheme="minorHAnsi" w:cs="Arial"/>
          <w:sz w:val="22"/>
          <w:szCs w:val="22"/>
        </w:rPr>
        <w:t>. dokumentów”</w:t>
      </w:r>
      <w:r w:rsidRPr="00FF52C1">
        <w:rPr>
          <w:rFonts w:asciiTheme="minorHAnsi" w:eastAsiaTheme="minorHAnsi" w:hAnsiTheme="minorHAnsi" w:cs="Arial"/>
          <w:bCs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XIV.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Informacje o sposobie porozumiewania się Zamawiającego z Wykonawcami oraz przekazywania oświadczeń i dokumentów, a także wskazanie osób uprawnionych do porozumiewania się </w:t>
      </w:r>
      <w:r w:rsidRPr="00FF52C1">
        <w:rPr>
          <w:rFonts w:asciiTheme="minorHAnsi" w:hAnsiTheme="minorHAnsi"/>
          <w:b/>
          <w:bCs/>
          <w:sz w:val="22"/>
          <w:szCs w:val="22"/>
        </w:rPr>
        <w:br/>
        <w:t>z Wykonawcami:</w:t>
      </w: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Komunikacja między Zamawiającym a Wykonawcami odbywa się zgodnie z wyborem Zamawiającego za pośrednictwem operatora pocztowego w rozumieniu ustawy z dnia 23 listopada 2012 r. - Prawo pocztowe, osobiście, za pośrednictwem posłańca, faksu lub przy użyciu środków komunikacji </w:t>
      </w:r>
      <w:r w:rsidRPr="00FF52C1">
        <w:rPr>
          <w:rFonts w:asciiTheme="minorHAnsi" w:hAnsiTheme="minorHAnsi"/>
          <w:sz w:val="22"/>
          <w:szCs w:val="22"/>
        </w:rPr>
        <w:lastRenderedPageBreak/>
        <w:t>elektronicznej w rozumieniu ustawy z dnia 18 lipca 2002 r. o świadczeniu usług drogą elektroniczną , z zastrzeżeniem postanowień ust. 2.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za </w:t>
      </w:r>
      <w:r w:rsidRPr="00FF52C1">
        <w:rPr>
          <w:rFonts w:asciiTheme="minorHAnsi" w:hAnsiTheme="minorHAnsi"/>
          <w:b/>
          <w:sz w:val="22"/>
          <w:szCs w:val="22"/>
        </w:rPr>
        <w:t xml:space="preserve">pośrednictwem operatora pocztowego  osobiście lub za pośrednictwem posłańca </w:t>
      </w:r>
      <w:r w:rsidRPr="00FF52C1">
        <w:rPr>
          <w:rFonts w:asciiTheme="minorHAnsi" w:hAnsiTheme="minorHAnsi"/>
          <w:sz w:val="22"/>
          <w:szCs w:val="22"/>
        </w:rPr>
        <w:t>zobowiązany jest:</w:t>
      </w:r>
    </w:p>
    <w:p w:rsidR="009418CB" w:rsidRPr="00FF52C1" w:rsidRDefault="009418CB" w:rsidP="009418CB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złożyć ofertę – pod rygorem nieważności – w formie pisemnej;</w:t>
      </w:r>
    </w:p>
    <w:p w:rsidR="009418CB" w:rsidRPr="00FF52C1" w:rsidRDefault="009418CB" w:rsidP="009418CB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złożyć Oświadczenie o spełnianiu warunków udziału w postępowaniu i nie podleganiu wykluczeniu;</w:t>
      </w:r>
    </w:p>
    <w:p w:rsidR="009418CB" w:rsidRPr="00FF52C1" w:rsidRDefault="009418CB" w:rsidP="009418CB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złożyć oświadczenia, o których mowa w SIWZ dotyczące Wykonawcy i innych podmiotów, na których zdolnościach lub sytuacji polega Wykonawca na zasadach określonych w art. 22a ustawy PZP –                               w oryginale;</w:t>
      </w:r>
    </w:p>
    <w:p w:rsidR="009418CB" w:rsidRPr="00FF52C1" w:rsidRDefault="009418CB" w:rsidP="009418CB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złożyć inne dokumenty, o których mowa w ustawie PZP – w formie oryginału lub kopii poświadczonej za zgodność z oryginałem;</w:t>
      </w:r>
    </w:p>
    <w:p w:rsidR="009418CB" w:rsidRPr="00FF52C1" w:rsidRDefault="009418CB" w:rsidP="009418CB">
      <w:pPr>
        <w:pStyle w:val="NormalnyWeb"/>
        <w:numPr>
          <w:ilvl w:val="1"/>
          <w:numId w:val="4"/>
        </w:numPr>
        <w:spacing w:before="0" w:after="0"/>
        <w:ind w:left="851" w:hanging="51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złożyć pełnomocnictwo w formie pisemnej lub kopii poświadczonej notarialnie;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Jeżeli Zamawiający lub Wykonawca przekażą – inne niż określone w pkt 2 - oświadczenia, wnioski, zawiadomienia oraz informacje za pośrednictwem faksu lub przy użyciu środków komunikacji elektronicznej w rozumieniu ustawy z dnia 18 lipca 2002 r. o świadczeniu usług drogą elektroniczną drogą elektroniczną, każda ze stron na żądanie drugiej strony niezwłocznie potwierdza fakt ich otrzymania.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eastAsiaTheme="minorHAnsi" w:hAnsiTheme="minorHAnsi" w:cs="Arial"/>
          <w:sz w:val="22"/>
          <w:szCs w:val="22"/>
        </w:rPr>
        <w:t xml:space="preserve">Zamawiający może żądać przedstawienia oryginału lub notarialnie poświadczonej kopii dokumentów, </w:t>
      </w:r>
      <w:r w:rsidRPr="00FF52C1">
        <w:rPr>
          <w:rFonts w:asciiTheme="minorHAnsi" w:eastAsiaTheme="minorHAnsi" w:hAnsiTheme="minorHAnsi" w:cs="Arial"/>
          <w:sz w:val="22"/>
          <w:szCs w:val="22"/>
        </w:rPr>
        <w:br/>
        <w:t>o których mowa w rozporządzeniu Ministra Rozwoju z dnia 26 lipca 2016 r., innych niż oświadczenia, wyłącznie wtedy, gdy złożona kopia dokumentu jest nieczytelna lub budzi wątpliwości co do jej prawdziwości.</w:t>
      </w:r>
    </w:p>
    <w:p w:rsidR="009418CB" w:rsidRPr="00FF52C1" w:rsidRDefault="009418CB" w:rsidP="009418CB">
      <w:pPr>
        <w:pStyle w:val="Akapitzlis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Dokumenty sporządzone w języku obcym są składane wraz z tłumaczeniem na język polski.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Oświadczenia i dokumenty dla wykazania spełnienia warunków udziału w postępowaniu i braku podstaw do wykluczenia, o których mowa w SIWZ, składane przez Wykonawcę na skutek wezwania Zamawiającego, na podstawie art. 26 ust. 3 ustawy PZP, zostaną złożone odpowiednio w formie </w:t>
      </w:r>
      <w:r w:rsidRPr="00FF52C1">
        <w:rPr>
          <w:rFonts w:asciiTheme="minorHAnsi" w:hAnsiTheme="minorHAnsi"/>
          <w:sz w:val="22"/>
          <w:szCs w:val="22"/>
        </w:rPr>
        <w:br/>
        <w:t xml:space="preserve">i zgodnie z wymaganiami określonymi w ustawie, rozporządzeniu </w:t>
      </w:r>
      <w:proofErr w:type="spellStart"/>
      <w:r w:rsidRPr="00FF52C1">
        <w:rPr>
          <w:rFonts w:asciiTheme="minorHAnsi" w:hAnsiTheme="minorHAnsi"/>
          <w:sz w:val="22"/>
          <w:szCs w:val="22"/>
        </w:rPr>
        <w:t>ws</w:t>
      </w:r>
      <w:proofErr w:type="spellEnd"/>
      <w:r w:rsidRPr="00FF52C1">
        <w:rPr>
          <w:rFonts w:asciiTheme="minorHAnsi" w:hAnsiTheme="minorHAnsi"/>
          <w:sz w:val="22"/>
          <w:szCs w:val="22"/>
        </w:rPr>
        <w:t xml:space="preserve">. dokumentów i w SIWZ. </w:t>
      </w:r>
      <w:r w:rsidRPr="00FF52C1">
        <w:rPr>
          <w:rFonts w:asciiTheme="minorHAnsi" w:hAnsiTheme="minorHAnsi"/>
          <w:b/>
          <w:sz w:val="22"/>
          <w:szCs w:val="22"/>
        </w:rPr>
        <w:t xml:space="preserve">Zamawiający uzna te dokumenty i oświadczenia za złożone w wyznaczonym terminie, jeżeli ich treść w formie pisemnej dotrze do Zamawiającego </w:t>
      </w:r>
      <w:r w:rsidRPr="00FF52C1">
        <w:rPr>
          <w:rFonts w:asciiTheme="minorHAnsi" w:hAnsiTheme="minorHAnsi"/>
          <w:b/>
          <w:sz w:val="22"/>
          <w:szCs w:val="22"/>
          <w:u w:val="single"/>
        </w:rPr>
        <w:t>przed upływem wyznaczonego terminu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Zamawiający na stronie internetowej </w:t>
      </w:r>
      <w:hyperlink r:id="rId9" w:history="1">
        <w:r w:rsidRPr="00FF52C1">
          <w:rPr>
            <w:rStyle w:val="Hipercze"/>
            <w:rFonts w:asciiTheme="minorHAnsi" w:hAnsiTheme="minorHAnsi"/>
            <w:sz w:val="22"/>
            <w:szCs w:val="22"/>
          </w:rPr>
          <w:t>http://www.pawlosiow.itl.pl/bip/</w:t>
        </w:r>
      </w:hyperlink>
      <w:r w:rsidRPr="00FF52C1">
        <w:rPr>
          <w:rFonts w:asciiTheme="minorHAnsi" w:hAnsiTheme="minorHAnsi"/>
          <w:sz w:val="22"/>
          <w:szCs w:val="22"/>
        </w:rPr>
        <w:t xml:space="preserve"> opublikował Ogłoszenie </w:t>
      </w:r>
      <w:r w:rsidR="002E7F7C">
        <w:rPr>
          <w:rFonts w:asciiTheme="minorHAnsi" w:hAnsiTheme="minorHAnsi"/>
          <w:sz w:val="22"/>
          <w:szCs w:val="22"/>
        </w:rPr>
        <w:t xml:space="preserve">                   </w:t>
      </w:r>
      <w:r w:rsidRPr="00FF52C1">
        <w:rPr>
          <w:rFonts w:asciiTheme="minorHAnsi" w:hAnsiTheme="minorHAnsi"/>
          <w:sz w:val="22"/>
          <w:szCs w:val="22"/>
        </w:rPr>
        <w:t>o zamówieniu oraz niniejszą SIWZ.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ind w:left="340"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Zamawiający nie przewiduje zwołania zebrania wszystkich Wykonawców, w celu wyjaśnienia wątpliwości dotyczących SIWZ.</w:t>
      </w:r>
    </w:p>
    <w:p w:rsidR="009418CB" w:rsidRPr="00FF52C1" w:rsidRDefault="009418CB" w:rsidP="009418CB">
      <w:pPr>
        <w:pStyle w:val="NormalnyWeb"/>
        <w:numPr>
          <w:ilvl w:val="0"/>
          <w:numId w:val="4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 może zwrócić się do Zamawiającego o wyjaśnienie treści SIWZ. Zamawiający udzieli wyjaśnień niezwłocznie, jednak nie później niż na 2 dni przed upływem terminu składania ofert, pod warunkiem, że wniosek o wyjaśnienie treści SIWZ wpłynie do Zamawiającego nie później niż do końca dnia, w którym upływa połowa wyznaczonego terminu składania ofert.</w:t>
      </w:r>
    </w:p>
    <w:p w:rsidR="009418CB" w:rsidRPr="00FF52C1" w:rsidRDefault="009418CB" w:rsidP="009418CB">
      <w:pPr>
        <w:pStyle w:val="NormalnyWeb"/>
        <w:spacing w:before="0" w:after="0"/>
        <w:ind w:left="705"/>
        <w:jc w:val="both"/>
        <w:rPr>
          <w:rFonts w:asciiTheme="minorHAnsi" w:hAnsiTheme="minorHAnsi"/>
          <w:sz w:val="22"/>
          <w:szCs w:val="22"/>
        </w:rPr>
      </w:pPr>
    </w:p>
    <w:p w:rsidR="00623BE4" w:rsidRPr="00FF52C1" w:rsidRDefault="00623BE4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XV.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Wymagania dotyczące wadium: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ab/>
        <w:t xml:space="preserve">        </w:t>
      </w:r>
      <w:r w:rsidRPr="00FF52C1">
        <w:rPr>
          <w:rFonts w:asciiTheme="minorHAnsi" w:hAnsiTheme="minorHAnsi"/>
          <w:bCs/>
          <w:sz w:val="22"/>
          <w:szCs w:val="22"/>
        </w:rPr>
        <w:t>Zamawiający nie żąda wniesienia wadium.</w:t>
      </w: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XVI. Termin związania ofertą:</w:t>
      </w:r>
    </w:p>
    <w:p w:rsidR="009418CB" w:rsidRPr="00FF52C1" w:rsidRDefault="009418CB" w:rsidP="009418CB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Termin związania ofertą złożoną w przedmiotowym postępowaniu wynosi 30 dni. Bieg terminu związania ofertą rozpoczyna się wraz z upływem terminu składania ofert.</w:t>
      </w:r>
    </w:p>
    <w:p w:rsidR="009418CB" w:rsidRPr="00FF52C1" w:rsidRDefault="009418CB" w:rsidP="009418CB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 przypadku wniesienia odwołania po upływie terminu składania ofert bieg terminu związania ofertą ulega zawieszeniu do czasu ogłoszenia przez Izbę orzeczenia (art. 182 ust. 6 ustawy).</w:t>
      </w:r>
    </w:p>
    <w:p w:rsidR="009418CB" w:rsidRPr="00FF52C1" w:rsidRDefault="009418CB" w:rsidP="009418CB">
      <w:pPr>
        <w:pStyle w:val="NormalnyWeb"/>
        <w:numPr>
          <w:ilvl w:val="0"/>
          <w:numId w:val="5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samodzielnie lub na wniosek Zamawiającego może przedłużyć termin związania ofertą, </w:t>
      </w:r>
      <w:r w:rsidRPr="00FF52C1">
        <w:rPr>
          <w:rFonts w:asciiTheme="minorHAnsi" w:hAnsiTheme="minorHAnsi"/>
          <w:sz w:val="22"/>
          <w:szCs w:val="22"/>
        </w:rPr>
        <w:br/>
        <w:t xml:space="preserve">z tym że Zamawiający może tylko raz, co najmniej na 3 dni przed upływem terminu związania ofertą, zwrócić się do Wykonawców o wyrażenie zgody na przedłużenie tego terminu o oznaczony okres, nie dłuższy jednak niż 60 dni. Odmowa wyrażenia zgody nie powoduje utraty wadium. </w:t>
      </w:r>
    </w:p>
    <w:p w:rsidR="009418CB" w:rsidRPr="00FF52C1" w:rsidRDefault="009418CB" w:rsidP="009418CB">
      <w:pPr>
        <w:pStyle w:val="Textbody"/>
        <w:spacing w:after="0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XVII.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Opis sposobu przygotowania oferty: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Każdy Wykonawca może przedłożyć tylko jedną ofertę. Złożenie więcej niż jednej oferty spowoduje, że oferty zostaną odrzucone.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lastRenderedPageBreak/>
        <w:t>Ofertę składa się, pod rygorem nieważności, w formie pisemnej w języku polskim. Zamawiający nie dopuszcza składania oferty w postaci elektronicznej.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bCs/>
          <w:iCs/>
          <w:sz w:val="22"/>
          <w:szCs w:val="22"/>
        </w:rPr>
        <w:t>Na ofertę składają się:</w:t>
      </w:r>
    </w:p>
    <w:p w:rsidR="009418CB" w:rsidRPr="00FF52C1" w:rsidRDefault="009418CB" w:rsidP="009418CB">
      <w:pPr>
        <w:pStyle w:val="NormalnyWeb"/>
        <w:numPr>
          <w:ilvl w:val="0"/>
          <w:numId w:val="14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formularz oferty </w:t>
      </w:r>
      <w:r w:rsidRPr="00FF52C1">
        <w:rPr>
          <w:rFonts w:asciiTheme="minorHAnsi" w:hAnsiTheme="minorHAnsi" w:cs="Times New Roman"/>
          <w:iCs/>
          <w:sz w:val="22"/>
          <w:szCs w:val="22"/>
        </w:rPr>
        <w:t xml:space="preserve">stanowiący załącznik nr  do SIWZ do </w:t>
      </w:r>
      <w:r w:rsidRPr="00FF52C1">
        <w:rPr>
          <w:rFonts w:asciiTheme="minorHAnsi" w:hAnsiTheme="minorHAnsi" w:cs="Times New Roman"/>
          <w:sz w:val="22"/>
          <w:szCs w:val="22"/>
        </w:rPr>
        <w:t>niniejszej specyfikacji istotnych warunków zamówienia</w:t>
      </w:r>
      <w:r w:rsidRPr="00FF52C1">
        <w:rPr>
          <w:rFonts w:asciiTheme="minorHAnsi" w:hAnsiTheme="minorHAnsi"/>
          <w:sz w:val="22"/>
          <w:szCs w:val="22"/>
        </w:rPr>
        <w:t>,</w:t>
      </w:r>
    </w:p>
    <w:p w:rsidR="009418CB" w:rsidRPr="00FF52C1" w:rsidRDefault="009418CB" w:rsidP="009418CB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b/>
          <w:bCs/>
          <w:sz w:val="22"/>
          <w:szCs w:val="22"/>
        </w:rPr>
        <w:t>Oświadczenie</w:t>
      </w:r>
      <w:r w:rsidRPr="00FF52C1">
        <w:rPr>
          <w:rFonts w:asciiTheme="minorHAnsi" w:hAnsiTheme="minorHAnsi" w:cs="Times New Roman"/>
          <w:bCs/>
          <w:sz w:val="22"/>
          <w:szCs w:val="22"/>
        </w:rPr>
        <w:t xml:space="preserve"> zgodnie ze wzorem załącznika nr do SIWZ,</w:t>
      </w:r>
    </w:p>
    <w:p w:rsidR="009418CB" w:rsidRPr="00FF52C1" w:rsidRDefault="009418CB" w:rsidP="009418CB">
      <w:pPr>
        <w:pStyle w:val="NormalnyWeb"/>
        <w:numPr>
          <w:ilvl w:val="0"/>
          <w:numId w:val="14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bCs/>
          <w:iCs/>
          <w:sz w:val="22"/>
          <w:szCs w:val="22"/>
        </w:rPr>
        <w:t>dokument potwierdzający posiadanie uprawnień do złożenia (podpisania) oferty i jej załączników, jeżeli prawo to nie wynika z innych dokumentów złożonych wraz z ofertą.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Oferta powinna być napisana w języku polskim, w sposób czytelny, na maszynie do pisania, nieścieralnym atramentem, na komputerze lub inną trwałą techniką, podpisana i opieczętowana przez uprawnionego(</w:t>
      </w:r>
      <w:proofErr w:type="spellStart"/>
      <w:r w:rsidRPr="00FF52C1">
        <w:rPr>
          <w:rFonts w:asciiTheme="minorHAnsi" w:hAnsiTheme="minorHAnsi"/>
          <w:sz w:val="22"/>
          <w:szCs w:val="22"/>
        </w:rPr>
        <w:t>nych</w:t>
      </w:r>
      <w:proofErr w:type="spellEnd"/>
      <w:r w:rsidRPr="00FF52C1">
        <w:rPr>
          <w:rFonts w:asciiTheme="minorHAnsi" w:hAnsiTheme="minorHAnsi"/>
          <w:sz w:val="22"/>
          <w:szCs w:val="22"/>
        </w:rPr>
        <w:t>) przedstawiciela(i) Wykonawcy, zgodnie z obowiązującymi go zasadami reprezentacji oraz opatrzona datą. Upoważnienie do podpisania oferty musi być dołączone do oferty, jeżeli nie wynika ono z innych dokumentów załączonych przez Wykonawcę.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Jeżeli osoba/osoby podpisująca ofertę działa na podstawie pełnomocnictwa, to pełnomocnictwo to musi w swej treści jednoznacznie wskazywać uprawnienie do podpisania oferty. Pełnomocnictwo to musi zostać dołączone do oferty i musi być złożone w oryginale lub kopii poświadczonej za zgodność </w:t>
      </w:r>
      <w:r w:rsidRPr="00FF52C1">
        <w:rPr>
          <w:rFonts w:asciiTheme="minorHAnsi" w:hAnsiTheme="minorHAnsi"/>
          <w:sz w:val="22"/>
          <w:szCs w:val="22"/>
        </w:rPr>
        <w:br/>
        <w:t>z oryginałem notarialnie.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 xml:space="preserve">Każdy dokument składający się na ofertę sporządzony w innym języku niż język polski winien być złożony wraz z tłumaczeniem na język polski, poświadczonym przez Wykonawcę. W razie wątpliwości uznaje się, iż wersja polskojęzyczna jest wersją wiążącą. W przypadku o którym mowa w § 10 ust. 1 rozporządzenia </w:t>
      </w:r>
      <w:proofErr w:type="spellStart"/>
      <w:r w:rsidRPr="00FF52C1">
        <w:rPr>
          <w:rFonts w:asciiTheme="minorHAnsi" w:hAnsiTheme="minorHAnsi" w:cs="Times New Roman"/>
          <w:sz w:val="22"/>
          <w:szCs w:val="22"/>
        </w:rPr>
        <w:t>ws</w:t>
      </w:r>
      <w:proofErr w:type="spellEnd"/>
      <w:r w:rsidRPr="00FF52C1">
        <w:rPr>
          <w:rFonts w:asciiTheme="minorHAnsi" w:hAnsiTheme="minorHAnsi" w:cs="Times New Roman"/>
          <w:sz w:val="22"/>
          <w:szCs w:val="22"/>
        </w:rPr>
        <w:t>. dokumentów Zamawiający może żądać od Wykonawcy przedstawienia tłumaczenia na język polski wskazanych przez Wykonawcę i pobranych samodzielnie przez Zamawiającego dokumentów.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Niedopuszczalne są modyfikacje i zmiany, które zmieniłyby treść oświadczenia, informacji oraz warunku podanego w zapisach niniejszej Specyfikacji Istotnych Warunków Zamówienia.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Ewentualne poprawki powinny być naniesione czytelnie oraz opatrzone podpisem osoby uprawnionej.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Jeżeli Wykonawca składając ofertę wraz z jej załącznikami zamierza zastrzec niektóre informacje </w:t>
      </w:r>
      <w:r w:rsidR="002E7F7C">
        <w:rPr>
          <w:rFonts w:asciiTheme="minorHAnsi" w:hAnsiTheme="minorHAnsi"/>
          <w:sz w:val="22"/>
          <w:szCs w:val="22"/>
        </w:rPr>
        <w:t xml:space="preserve">                   </w:t>
      </w:r>
      <w:r w:rsidRPr="00FF52C1">
        <w:rPr>
          <w:rFonts w:asciiTheme="minorHAnsi" w:hAnsiTheme="minorHAnsi"/>
          <w:sz w:val="22"/>
          <w:szCs w:val="22"/>
        </w:rPr>
        <w:t xml:space="preserve">w nich zawarte, zgodnie z postanowieniami art. 8 ust. 3 ustawy PZP, zobowiązany jest nie później niż </w:t>
      </w:r>
      <w:r w:rsidRPr="00FF52C1">
        <w:rPr>
          <w:rFonts w:asciiTheme="minorHAnsi" w:hAnsiTheme="minorHAnsi"/>
          <w:sz w:val="22"/>
          <w:szCs w:val="22"/>
        </w:rPr>
        <w:br/>
        <w:t xml:space="preserve">w terminie składania ofert, zastrzec w dokumentach składanych wraz z ofertą, że nie mogą one być udostępniane oraz wykazać (załączyć do oferty pisemne uzasadnienie faktyczne i prawne), iż zastrzeżone informacje stanowią tajemnicę przedsiębiorstwa. </w:t>
      </w:r>
      <w:r w:rsidRPr="00FF52C1">
        <w:rPr>
          <w:rFonts w:asciiTheme="minorHAnsi" w:hAnsiTheme="minorHAnsi"/>
          <w:bCs/>
          <w:sz w:val="22"/>
          <w:szCs w:val="22"/>
        </w:rPr>
        <w:t xml:space="preserve">Wykonawca nie może zastrzec nazwy (firmy) oraz jego adresu, a także informacji dotyczących ceny, terminu wykonania zamówienia </w:t>
      </w:r>
      <w:r w:rsidR="002E7F7C">
        <w:rPr>
          <w:rFonts w:asciiTheme="minorHAnsi" w:hAnsiTheme="minorHAnsi"/>
          <w:bCs/>
          <w:sz w:val="22"/>
          <w:szCs w:val="22"/>
        </w:rPr>
        <w:t xml:space="preserve">                          </w:t>
      </w:r>
      <w:r w:rsidRPr="00FF52C1">
        <w:rPr>
          <w:rFonts w:asciiTheme="minorHAnsi" w:hAnsiTheme="minorHAnsi"/>
          <w:bCs/>
          <w:sz w:val="22"/>
          <w:szCs w:val="22"/>
        </w:rPr>
        <w:t>i warunków płatności zawartych w jego ofercie.</w:t>
      </w:r>
    </w:p>
    <w:p w:rsidR="009418CB" w:rsidRPr="00FF52C1" w:rsidRDefault="009418CB" w:rsidP="009418CB">
      <w:pPr>
        <w:pStyle w:val="NormalnyWeb"/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Stosownie do powyższego, jeżeli Wykonawca nie dopełni ww. obowiązków wynikających z ustawy, Zamawiający będzie miał podstawę do uznania, że zastrzeżenie tajemnicy przedsiębiorstwa jest bezskuteczne i w zawiązku  z tym potraktuje daną informację, jako niepodlegającą ochronie </w:t>
      </w:r>
      <w:r w:rsidR="002E7F7C">
        <w:rPr>
          <w:rFonts w:asciiTheme="minorHAnsi" w:hAnsiTheme="minorHAnsi"/>
          <w:sz w:val="22"/>
          <w:szCs w:val="22"/>
        </w:rPr>
        <w:t xml:space="preserve">                                </w:t>
      </w:r>
      <w:r w:rsidRPr="00FF52C1">
        <w:rPr>
          <w:rFonts w:asciiTheme="minorHAnsi" w:hAnsiTheme="minorHAnsi"/>
          <w:sz w:val="22"/>
          <w:szCs w:val="22"/>
        </w:rPr>
        <w:t>i niestanowiącą tajemnicy przedsiębiorstwa w rozumieniu ustawy z dnia 16 kwietnia 1993 r. o zwalczaniu nieuczciwej konkurencji .</w:t>
      </w:r>
    </w:p>
    <w:p w:rsidR="009418CB" w:rsidRPr="00FF52C1" w:rsidRDefault="009418CB" w:rsidP="009418CB">
      <w:pPr>
        <w:pStyle w:val="NormalnyWeb"/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Zaleca się, aby zastrzeżone informacje stanowiące tajemnicę przedsiębiorstwa były trwale, oddzielnie spięte                i dołączone do oferty w oddzielnej wewnętrznej kopercie (odrębnie od pozostałych informacji zawartych                      w ofercie).</w:t>
      </w:r>
    </w:p>
    <w:p w:rsidR="009418CB" w:rsidRPr="00FF52C1" w:rsidRDefault="009418CB" w:rsidP="009418CB">
      <w:pPr>
        <w:pStyle w:val="NormalnyWeb"/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UWAGA: Sam fakt złożenia dokumentów do osobnej koperty i opatrzenie ich klauzulą „tajemnica przedsiębiorstwa” nie wykazuje znamion działań wykazania zastrzeżenia tajemnicy przedsiębiorstwa.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 winien zamieścić ofertę w jednej, nieprzejrzystej, zaklejonej kopercie (opakowaniu). Kopertę należy opisać w podany niżej sposób:</w:t>
      </w:r>
    </w:p>
    <w:p w:rsidR="009418CB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2E7F7C" w:rsidRDefault="002E7F7C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2E7F7C" w:rsidRDefault="002E7F7C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CA2634" w:rsidRPr="00FF52C1" w:rsidRDefault="00CA2634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tbl>
      <w:tblPr>
        <w:tblW w:w="9355" w:type="dxa"/>
        <w:tblInd w:w="392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355"/>
      </w:tblGrid>
      <w:tr w:rsidR="009418CB" w:rsidRPr="00FF52C1" w:rsidTr="004D163A"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8CB" w:rsidRPr="00FF52C1" w:rsidRDefault="009418CB" w:rsidP="004D163A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  <w:p w:rsidR="009418CB" w:rsidRPr="00FF52C1" w:rsidRDefault="009418CB" w:rsidP="004D163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Urząd Gminy </w:t>
            </w:r>
            <w:r w:rsidRPr="00FF52C1">
              <w:rPr>
                <w:rFonts w:asciiTheme="minorHAnsi" w:hAnsiTheme="minorHAnsi"/>
                <w:b/>
                <w:sz w:val="22"/>
                <w:szCs w:val="22"/>
              </w:rPr>
              <w:t>Pawłosiów</w:t>
            </w:r>
          </w:p>
          <w:p w:rsidR="009418CB" w:rsidRPr="00FF52C1" w:rsidRDefault="009418CB" w:rsidP="004D163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Pawłosiów 88, 37-500 Jarosław</w:t>
            </w:r>
          </w:p>
          <w:p w:rsidR="009418CB" w:rsidRPr="00FF52C1" w:rsidRDefault="009418CB" w:rsidP="004D163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9418CB" w:rsidRPr="00FF52C1" w:rsidRDefault="009418CB" w:rsidP="004D163A">
            <w:pPr>
              <w:pStyle w:val="NormalnyWeb"/>
              <w:spacing w:before="0" w:after="0"/>
              <w:ind w:left="-15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„Dostawa energii elektrycznej do obiektów Gminy Pawłosiów i jej jednostek organizacyjnych</w:t>
            </w:r>
            <w:r w:rsidR="00623BE4"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na lata 2020-2021</w:t>
            </w:r>
            <w:r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”</w:t>
            </w:r>
          </w:p>
          <w:p w:rsidR="009418CB" w:rsidRPr="00FF52C1" w:rsidRDefault="009418CB" w:rsidP="004D163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Oferta – nie otwierać przed dniem </w:t>
            </w:r>
            <w:r w:rsidR="00986613" w:rsidRPr="00FF52C1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CA2634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>16</w:t>
            </w:r>
            <w:r w:rsidR="00986613" w:rsidRPr="00FF52C1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 xml:space="preserve"> września </w:t>
            </w:r>
            <w:r w:rsidRPr="00FF52C1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>201</w:t>
            </w:r>
            <w:r w:rsidR="00986613" w:rsidRPr="00FF52C1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>9</w:t>
            </w:r>
            <w:r w:rsidRPr="00FF52C1">
              <w:rPr>
                <w:rFonts w:asciiTheme="minorHAnsi" w:hAnsiTheme="minorHAnsi"/>
                <w:b/>
                <w:bCs/>
                <w:iCs/>
                <w:color w:val="FF0000"/>
                <w:sz w:val="22"/>
                <w:szCs w:val="22"/>
              </w:rPr>
              <w:t xml:space="preserve"> r. godz. 9.00</w:t>
            </w:r>
          </w:p>
          <w:p w:rsidR="009418CB" w:rsidRPr="00FF52C1" w:rsidRDefault="009418CB" w:rsidP="004D163A">
            <w:pPr>
              <w:pStyle w:val="Normalny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418CB" w:rsidRPr="00FF52C1" w:rsidRDefault="009418CB" w:rsidP="009418CB">
      <w:pPr>
        <w:pStyle w:val="NormalnyWeb"/>
        <w:tabs>
          <w:tab w:val="left" w:pos="-851"/>
        </w:tabs>
        <w:spacing w:before="0" w:after="0"/>
        <w:ind w:firstLine="88"/>
        <w:jc w:val="both"/>
        <w:rPr>
          <w:rFonts w:asciiTheme="minorHAnsi" w:hAnsiTheme="minorHAnsi"/>
          <w:iCs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Oferta powinna być złożona w sposób uniemożliwiający jej przypadkowe otwarcie.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Jeżeli oferta zostanie złożona w inny sposób niż wyżej opisany, Zamawiający nie bierze odpowiedzialności za nieprawidłowe skierowanie czy przedwczesne lub przypadkowe otwarcie oferty.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Wszystkie koszty związane z przygotowaniem i przedłożeniem oferty ponosi Wykonawca.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 (przedsiębiorca) będący osobą fizyczną działającą w oparciu o wpis do Centralnej Ewi</w:t>
      </w:r>
      <w:r w:rsidR="002E7F7C">
        <w:rPr>
          <w:rFonts w:asciiTheme="minorHAnsi" w:hAnsiTheme="minorHAnsi"/>
          <w:sz w:val="22"/>
          <w:szCs w:val="22"/>
        </w:rPr>
        <w:t xml:space="preserve">dencji  </w:t>
      </w:r>
      <w:r w:rsidRPr="00FF52C1">
        <w:rPr>
          <w:rFonts w:asciiTheme="minorHAnsi" w:hAnsiTheme="minorHAnsi"/>
          <w:sz w:val="22"/>
          <w:szCs w:val="22"/>
        </w:rPr>
        <w:t>i Informacji Działalności Gospodarczej winien oznaczyć w ofercie osobę Wykonawcy firmą zgodnie z wymaganiami art. 43</w:t>
      </w:r>
      <w:r w:rsidRPr="00FF52C1">
        <w:rPr>
          <w:rFonts w:asciiTheme="minorHAnsi" w:hAnsiTheme="minorHAnsi"/>
          <w:sz w:val="22"/>
          <w:szCs w:val="22"/>
          <w:vertAlign w:val="superscript"/>
        </w:rPr>
        <w:t>4</w:t>
      </w:r>
      <w:r w:rsidRPr="00FF52C1">
        <w:rPr>
          <w:rFonts w:asciiTheme="minorHAnsi" w:hAnsiTheme="minorHAnsi"/>
          <w:sz w:val="22"/>
          <w:szCs w:val="22"/>
        </w:rPr>
        <w:t xml:space="preserve"> Kodeksu Cywilnego tj. imieniem i nazwiskiem przedsiębiorcy oraz „wyróżnikiem”, jeżeli jest używany.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może przed upływem terminu składania ofert wprowadzić zmiany, poprawki, modyfikacje </w:t>
      </w:r>
      <w:r w:rsidRPr="00FF52C1">
        <w:rPr>
          <w:rFonts w:asciiTheme="minorHAnsi" w:hAnsiTheme="minorHAnsi"/>
          <w:sz w:val="22"/>
          <w:szCs w:val="22"/>
        </w:rPr>
        <w:br/>
        <w:t xml:space="preserve">i uzupełnienia do złożonej oferty pod warunkiem, że Zamawiający otrzyma pisemne zawiadomienie </w:t>
      </w:r>
      <w:r w:rsidRPr="00FF52C1">
        <w:rPr>
          <w:rFonts w:asciiTheme="minorHAnsi" w:hAnsiTheme="minorHAnsi"/>
          <w:sz w:val="22"/>
          <w:szCs w:val="22"/>
        </w:rPr>
        <w:br/>
        <w:t>o wprowadzeniu zmian przed terminem składania ofert. Powiadomienie o wprowadzeniu zmian musi być złożone według takich samych zasad, jak składana oferta, tj. w kopercie odpowiednio oznakowanej dodatkowym dopiskiem „ZMIANA”. Koperty oznaczone „ZMIANA” zostaną otwarte przy otwieraniu oferty Wykonawcy, który wprowadził zmiany i po stwierdzeniu poprawności procedury dokonywania zmian, zostaną dołączone do oferty.</w:t>
      </w:r>
    </w:p>
    <w:p w:rsidR="009418CB" w:rsidRPr="00FF52C1" w:rsidRDefault="009418CB" w:rsidP="009418CB">
      <w:pPr>
        <w:pStyle w:val="NormalnyWeb"/>
        <w:numPr>
          <w:ilvl w:val="0"/>
          <w:numId w:val="6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ma prawo przed upływem terminu składania ofert wycofać się z postępowania poprzez złożenie pisemnego powiadomienia, według tych samych zasad jak wprowadzanie zmian i poprawek </w:t>
      </w:r>
      <w:r w:rsidRPr="00FF52C1">
        <w:rPr>
          <w:rFonts w:asciiTheme="minorHAnsi" w:hAnsiTheme="minorHAnsi"/>
          <w:sz w:val="22"/>
          <w:szCs w:val="22"/>
        </w:rPr>
        <w:br/>
        <w:t>z napisem na kopercie „WYCOFANIE”. Koperty oznakowane w ten sposób będą otwierane w pierwszej kolejności po potwierdzeniu poprawności postępowania Wykonawcy oraz zgodności z danymi zamieszczonymi na kopercie wycofywanej oferty. Koperty z ofertami wycofanymi nie będą otwierane.</w:t>
      </w:r>
    </w:p>
    <w:p w:rsidR="009418CB" w:rsidRPr="00FF52C1" w:rsidRDefault="009418CB" w:rsidP="009418CB">
      <w:pPr>
        <w:pStyle w:val="NormalnyWeb"/>
        <w:spacing w:before="0" w:after="0"/>
        <w:ind w:hanging="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XVIII.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Opis sposobu obliczenia ceny: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Cena oferty musi być wyrażona w PLN z dokładnością do dwóch miejsc po przecinku.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Do obliczenia ceny oferty brutto należy posłużyć się formularzem oferty stanowiącym załącznik nr 1 do SIWZ.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Wykonawca uwzględniając wszystkie wymogi, o których mowa w niniejszej Specyfikacji Istotnych Warunków Zamówienia, powinien w cenie oferty brutto ująć wszelkie koszty niezbędne dla prawidłowego i pełnego wykonania przedmiotu zamówienia oraz uwzględnić inne opłaty i podatki, </w:t>
      </w:r>
      <w:r w:rsidR="002E7F7C">
        <w:rPr>
          <w:rFonts w:asciiTheme="minorHAnsi" w:hAnsiTheme="minorHAnsi"/>
          <w:sz w:val="22"/>
          <w:szCs w:val="22"/>
        </w:rPr>
        <w:t xml:space="preserve">               </w:t>
      </w:r>
      <w:r w:rsidRPr="00FF52C1">
        <w:rPr>
          <w:rFonts w:asciiTheme="minorHAnsi" w:hAnsiTheme="minorHAnsi"/>
          <w:sz w:val="22"/>
          <w:szCs w:val="22"/>
        </w:rPr>
        <w:t>a także ewentualne upusty i rabaty zastosowane przez Wykonawcę.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Każdy z Wykonawców może zaproponować tylko jedną cenę.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Jeżeli zostanie złożona oferta, której wybór prowadziłby do powstania u Zamawiającego obowiązku podatkowego zgodnie z przepisami o podatku od towarów i usług, Zamawiający w celu oceny takiej oferty doliczy do przedstawionej w niej ceny podatek od towarów i usług, który miałby obowiąze</w:t>
      </w:r>
      <w:r w:rsidR="00CA2634">
        <w:rPr>
          <w:rFonts w:asciiTheme="minorHAnsi" w:hAnsiTheme="minorHAnsi"/>
          <w:sz w:val="22"/>
          <w:szCs w:val="22"/>
        </w:rPr>
        <w:t>k rozliczyć zgodnie</w:t>
      </w:r>
      <w:r w:rsidRPr="00FF52C1">
        <w:rPr>
          <w:rFonts w:asciiTheme="minorHAnsi" w:hAnsiTheme="minorHAnsi"/>
          <w:sz w:val="22"/>
          <w:szCs w:val="22"/>
        </w:rPr>
        <w:t xml:space="preserve"> z obowiązującymi przepisami. Wykonawca składając ofertę poinformuje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18CB" w:rsidRPr="00FF52C1" w:rsidRDefault="009418CB" w:rsidP="009418CB">
      <w:pPr>
        <w:pStyle w:val="Textbody"/>
        <w:numPr>
          <w:ilvl w:val="0"/>
          <w:numId w:val="7"/>
        </w:numPr>
        <w:spacing w:after="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Wszystkie ceny określone przez Wykonawcę zostają ustalone na okres ważności umowy i nie będą podlegały zmianom, za wyjątkiem zmian opisanych w Rozdziale XXIII SIWZ - </w:t>
      </w:r>
      <w:r w:rsidRPr="00FF52C1">
        <w:rPr>
          <w:rFonts w:asciiTheme="minorHAnsi" w:hAnsiTheme="minorHAnsi"/>
          <w:bCs/>
          <w:sz w:val="22"/>
          <w:szCs w:val="22"/>
        </w:rPr>
        <w:t>Warunki istotnych zmian umowy w stosunku do treści oferty.</w:t>
      </w:r>
    </w:p>
    <w:p w:rsidR="009418CB" w:rsidRDefault="009418CB" w:rsidP="009418CB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2E7F7C" w:rsidRDefault="002E7F7C" w:rsidP="009418CB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2E7F7C" w:rsidRPr="00FF52C1" w:rsidRDefault="002E7F7C" w:rsidP="009418CB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XIX.</w:t>
      </w:r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/>
          <w:bCs/>
          <w:sz w:val="22"/>
          <w:szCs w:val="22"/>
        </w:rPr>
        <w:t>Miejsce oraz termin składania i otwarcia ofert:</w:t>
      </w:r>
    </w:p>
    <w:p w:rsidR="009418CB" w:rsidRPr="00FF52C1" w:rsidRDefault="009418CB" w:rsidP="009418CB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Oferty, przygotowane w sposób określony w rozdziale XVII specyfikacji istotnych warunków zamówienia, należy przesłać pocztą lub złożyć w Urzędzie Gminy Pawłosiów, </w:t>
      </w:r>
      <w:r w:rsidRPr="00FF52C1">
        <w:rPr>
          <w:rFonts w:asciiTheme="minorHAnsi" w:hAnsiTheme="minorHAnsi"/>
          <w:bCs/>
          <w:iCs/>
          <w:sz w:val="22"/>
          <w:szCs w:val="22"/>
        </w:rPr>
        <w:t>Pawłosiów 88</w:t>
      </w:r>
      <w:r w:rsidRPr="00FF52C1">
        <w:rPr>
          <w:rFonts w:asciiTheme="minorHAnsi" w:hAnsiTheme="minorHAnsi"/>
          <w:sz w:val="22"/>
          <w:szCs w:val="22"/>
        </w:rPr>
        <w:t xml:space="preserve">, 37-500 </w:t>
      </w:r>
      <w:r w:rsidRPr="00FF52C1">
        <w:rPr>
          <w:rFonts w:asciiTheme="minorHAnsi" w:hAnsiTheme="minorHAnsi"/>
          <w:sz w:val="22"/>
          <w:szCs w:val="22"/>
        </w:rPr>
        <w:lastRenderedPageBreak/>
        <w:t xml:space="preserve">Jarosław, sekretariat, w terminie do </w:t>
      </w:r>
      <w:r w:rsidRPr="00FF52C1">
        <w:rPr>
          <w:rFonts w:asciiTheme="minorHAnsi" w:hAnsiTheme="minorHAnsi"/>
          <w:bCs/>
          <w:sz w:val="22"/>
          <w:szCs w:val="22"/>
        </w:rPr>
        <w:t xml:space="preserve">dnia </w:t>
      </w:r>
      <w:r w:rsidR="00986613" w:rsidRPr="00FF52C1">
        <w:rPr>
          <w:rFonts w:asciiTheme="minorHAnsi" w:hAnsiTheme="minorHAnsi"/>
          <w:bCs/>
          <w:sz w:val="22"/>
          <w:szCs w:val="22"/>
        </w:rPr>
        <w:t xml:space="preserve">   </w:t>
      </w:r>
      <w:r w:rsidR="00CA2634">
        <w:rPr>
          <w:rFonts w:asciiTheme="minorHAnsi" w:hAnsiTheme="minorHAnsi"/>
          <w:b/>
          <w:bCs/>
          <w:color w:val="FF0000"/>
          <w:sz w:val="22"/>
          <w:szCs w:val="22"/>
        </w:rPr>
        <w:t>16</w:t>
      </w:r>
      <w:r w:rsidR="00986613"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 września</w:t>
      </w:r>
      <w:r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201</w:t>
      </w:r>
      <w:r w:rsidR="00986613" w:rsidRPr="00FF52C1">
        <w:rPr>
          <w:rFonts w:asciiTheme="minorHAnsi" w:hAnsiTheme="minorHAnsi"/>
          <w:b/>
          <w:bCs/>
          <w:color w:val="FF0000"/>
          <w:sz w:val="22"/>
          <w:szCs w:val="22"/>
        </w:rPr>
        <w:t>9</w:t>
      </w:r>
      <w:r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r. do godz. 9:00.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Na Wykonawcy spoczywa ciężar złożenia oferty w terminie wskazanym powyżej. W przypadku złożenia oferty po tym terminie Zamawiający niezwłocznie zawiadomi Wykonawcę o złożeniu oferty po terminie oraz zwróci ofertę po upływie terminu na wniesienie odwołania.</w:t>
      </w:r>
    </w:p>
    <w:p w:rsidR="009418CB" w:rsidRPr="00FF52C1" w:rsidRDefault="009418CB" w:rsidP="009418CB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Otwarcie ofert nastąpi w </w:t>
      </w:r>
      <w:r w:rsidRPr="00FF52C1">
        <w:rPr>
          <w:rFonts w:asciiTheme="minorHAnsi" w:hAnsiTheme="minorHAnsi"/>
          <w:bCs/>
          <w:sz w:val="22"/>
          <w:szCs w:val="22"/>
        </w:rPr>
        <w:t>dniu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986613" w:rsidRPr="00FF52C1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A2634">
        <w:rPr>
          <w:rFonts w:asciiTheme="minorHAnsi" w:hAnsiTheme="minorHAnsi"/>
          <w:b/>
          <w:bCs/>
          <w:color w:val="FF0000"/>
          <w:sz w:val="22"/>
          <w:szCs w:val="22"/>
        </w:rPr>
        <w:t>16</w:t>
      </w:r>
      <w:r w:rsidR="00986613"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 września </w:t>
      </w:r>
      <w:r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201</w:t>
      </w:r>
      <w:r w:rsidR="00986613" w:rsidRPr="00FF52C1">
        <w:rPr>
          <w:rFonts w:asciiTheme="minorHAnsi" w:hAnsiTheme="minorHAnsi"/>
          <w:b/>
          <w:bCs/>
          <w:color w:val="FF0000"/>
          <w:sz w:val="22"/>
          <w:szCs w:val="22"/>
        </w:rPr>
        <w:t>9</w:t>
      </w:r>
      <w:r w:rsidRPr="00FF52C1">
        <w:rPr>
          <w:rFonts w:asciiTheme="minorHAnsi" w:hAnsiTheme="minorHAnsi"/>
          <w:b/>
          <w:bCs/>
          <w:color w:val="FF0000"/>
          <w:sz w:val="22"/>
          <w:szCs w:val="22"/>
        </w:rPr>
        <w:t xml:space="preserve"> r. o godz. 9.15 </w:t>
      </w:r>
      <w:r w:rsidRPr="00FF52C1">
        <w:rPr>
          <w:rFonts w:asciiTheme="minorHAnsi" w:hAnsiTheme="minorHAnsi"/>
          <w:sz w:val="22"/>
          <w:szCs w:val="22"/>
        </w:rPr>
        <w:t xml:space="preserve">w siedzibie Zamawiającego, tj. </w:t>
      </w:r>
      <w:r w:rsidR="002E7F7C">
        <w:rPr>
          <w:rFonts w:asciiTheme="minorHAnsi" w:hAnsiTheme="minorHAnsi"/>
          <w:sz w:val="22"/>
          <w:szCs w:val="22"/>
        </w:rPr>
        <w:t xml:space="preserve">                     </w:t>
      </w:r>
      <w:r w:rsidRPr="00FF52C1">
        <w:rPr>
          <w:rFonts w:asciiTheme="minorHAnsi" w:hAnsiTheme="minorHAnsi"/>
          <w:sz w:val="22"/>
          <w:szCs w:val="22"/>
        </w:rPr>
        <w:t xml:space="preserve">w Urzędzie Gminy Pawłosiów, </w:t>
      </w:r>
      <w:r w:rsidRPr="00FF52C1">
        <w:rPr>
          <w:rFonts w:asciiTheme="minorHAnsi" w:hAnsiTheme="minorHAnsi"/>
          <w:bCs/>
          <w:iCs/>
          <w:sz w:val="22"/>
          <w:szCs w:val="22"/>
        </w:rPr>
        <w:t>Pawłosiów 88</w:t>
      </w:r>
      <w:r w:rsidRPr="00FF52C1">
        <w:rPr>
          <w:rFonts w:asciiTheme="minorHAnsi" w:hAnsiTheme="minorHAnsi"/>
          <w:sz w:val="22"/>
          <w:szCs w:val="22"/>
        </w:rPr>
        <w:t>, 37-500 Jarosław</w:t>
      </w:r>
      <w:r w:rsidR="00623BE4" w:rsidRPr="00FF52C1">
        <w:rPr>
          <w:rFonts w:asciiTheme="minorHAnsi" w:hAnsiTheme="minorHAnsi"/>
          <w:bCs/>
          <w:iCs/>
          <w:sz w:val="22"/>
          <w:szCs w:val="22"/>
        </w:rPr>
        <w:t>, pok. nr 202.</w:t>
      </w:r>
    </w:p>
    <w:p w:rsidR="009418CB" w:rsidRPr="00FF52C1" w:rsidRDefault="009418CB" w:rsidP="009418CB">
      <w:pPr>
        <w:pStyle w:val="NormalnyWeb"/>
        <w:numPr>
          <w:ilvl w:val="0"/>
          <w:numId w:val="8"/>
        </w:numPr>
        <w:spacing w:before="0" w:after="0"/>
        <w:ind w:left="34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Bezpośrednio przed otwarciem ofert Zamawiający poda kwotę, jaką zamierza przeznaczyć na sfinansowanie zamówienia. Podczas otwarcia ofert Zamawiający poda nazwy (firmy) oraz adresy Wykonawców, a także informacje dotyczące ceny, terminu wykonania zamówienia i warunków płatności zawartych w ofertach.</w:t>
      </w:r>
    </w:p>
    <w:p w:rsidR="009418CB" w:rsidRPr="00FF52C1" w:rsidRDefault="009418CB" w:rsidP="009418CB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Cs/>
          <w:spacing w:val="-2"/>
          <w:sz w:val="22"/>
          <w:szCs w:val="22"/>
        </w:rPr>
        <w:t>Niezwłocznie po otwarciu ofert Zamawiający zamieści na stronie internetowej</w:t>
      </w:r>
      <w:r w:rsidRPr="00FF52C1"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Pr="00FF52C1">
          <w:rPr>
            <w:rStyle w:val="Hipercze"/>
            <w:rFonts w:asciiTheme="minorHAnsi" w:hAnsiTheme="minorHAnsi"/>
            <w:sz w:val="22"/>
            <w:szCs w:val="22"/>
          </w:rPr>
          <w:t>http://www.pawlosiow.itl.pl/bip/</w:t>
        </w:r>
      </w:hyperlink>
      <w:r w:rsidRPr="00FF52C1">
        <w:rPr>
          <w:rFonts w:asciiTheme="minorHAnsi" w:hAnsiTheme="minorHAnsi"/>
          <w:sz w:val="22"/>
          <w:szCs w:val="22"/>
        </w:rPr>
        <w:t xml:space="preserve"> </w:t>
      </w:r>
      <w:r w:rsidRPr="00FF52C1">
        <w:rPr>
          <w:rFonts w:asciiTheme="minorHAnsi" w:hAnsiTheme="minorHAnsi"/>
          <w:bCs/>
          <w:sz w:val="22"/>
          <w:szCs w:val="22"/>
        </w:rPr>
        <w:t>informacje dotyczące:</w:t>
      </w:r>
    </w:p>
    <w:p w:rsidR="009418CB" w:rsidRPr="00FF52C1" w:rsidRDefault="009418CB" w:rsidP="009418CB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kwoty, jaką zamierza przeznaczyć na sfinansowanie zamówienia;</w:t>
      </w:r>
    </w:p>
    <w:p w:rsidR="009418CB" w:rsidRPr="00FF52C1" w:rsidRDefault="009418CB" w:rsidP="009418CB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firm oraz adresów Wykonawców, którzy złożyli oferty w terminie;</w:t>
      </w:r>
    </w:p>
    <w:p w:rsidR="009418CB" w:rsidRPr="00FF52C1" w:rsidRDefault="009418CB" w:rsidP="009418CB">
      <w:pPr>
        <w:pStyle w:val="NormalnyWeb"/>
        <w:numPr>
          <w:ilvl w:val="0"/>
          <w:numId w:val="16"/>
        </w:numPr>
        <w:spacing w:before="0" w:after="0"/>
        <w:ind w:hanging="35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ceny, terminu wykonania zamówienia i warunków płatności zawartych w ofertach.</w:t>
      </w:r>
    </w:p>
    <w:p w:rsidR="009418CB" w:rsidRPr="00FF52C1" w:rsidRDefault="009418CB" w:rsidP="009418CB">
      <w:pPr>
        <w:pStyle w:val="NormalnyWeb"/>
        <w:spacing w:before="0" w:after="0"/>
        <w:ind w:left="70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numPr>
          <w:ilvl w:val="0"/>
          <w:numId w:val="8"/>
        </w:numPr>
        <w:spacing w:before="0" w:after="0"/>
        <w:jc w:val="both"/>
        <w:rPr>
          <w:rFonts w:asciiTheme="minorHAnsi" w:hAnsiTheme="minorHAnsi"/>
          <w:b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 xml:space="preserve">Wykonawca w terminie 3 dni od zamieszczenia przez Zamawiającego na stronie internetowej </w:t>
      </w:r>
      <w:hyperlink r:id="rId11" w:history="1">
        <w:r w:rsidRPr="00FF52C1">
          <w:rPr>
            <w:rStyle w:val="Hipercze"/>
            <w:rFonts w:asciiTheme="minorHAnsi" w:hAnsiTheme="minorHAnsi"/>
            <w:b/>
            <w:bCs/>
            <w:sz w:val="22"/>
            <w:szCs w:val="22"/>
          </w:rPr>
          <w:t>http://www.pawlosiow.itl.pl/bip/</w:t>
        </w:r>
      </w:hyperlink>
      <w:r w:rsidRPr="00FF52C1">
        <w:rPr>
          <w:rFonts w:asciiTheme="minorHAnsi" w:hAnsiTheme="minorHAnsi"/>
          <w:b/>
          <w:sz w:val="22"/>
          <w:szCs w:val="22"/>
        </w:rPr>
        <w:t xml:space="preserve"> informacji, o której mowa w art. 86 ust. 5 ustawy PZP i ust. 6 niniejszego Rozdziału SIWZ, przekaże Zamawiającemu oświadczenie, o którym mowa</w:t>
      </w:r>
      <w:r w:rsidR="00CA2634">
        <w:rPr>
          <w:rFonts w:asciiTheme="minorHAnsi" w:hAnsiTheme="minorHAnsi"/>
          <w:b/>
          <w:sz w:val="22"/>
          <w:szCs w:val="22"/>
        </w:rPr>
        <w:t xml:space="preserve"> w art. 24 ust. 11 ustawy PZP </w:t>
      </w:r>
      <w:r w:rsidRPr="00FF52C1">
        <w:rPr>
          <w:rFonts w:asciiTheme="minorHAnsi" w:hAnsiTheme="minorHAnsi"/>
          <w:b/>
          <w:sz w:val="22"/>
          <w:szCs w:val="22"/>
        </w:rPr>
        <w:t xml:space="preserve">o przynależności lub braku przynależności do tej samej grupy kapitałowej. </w:t>
      </w:r>
      <w:r w:rsidRPr="00FF52C1">
        <w:rPr>
          <w:rFonts w:asciiTheme="minorHAnsi" w:hAnsiTheme="minorHAnsi"/>
          <w:b/>
          <w:sz w:val="22"/>
          <w:szCs w:val="22"/>
        </w:rPr>
        <w:br/>
        <w:t>W sytuacji przynależności do tej samej grupy kapitałowej Wykonawca wraz z oświadczeniem, może przedstawić dowody, że powiązania z innym Wykonawcą nie prowadza do zakłócenia konkurencji w postępowaniu o udzielenie zamówienia. Wzór oświadczenia stanowi załącznik  do SIWZ.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XX. Opis kryteriów, którymi Zamawiający będzie się kierował przy wyborze oferty, wraz z podaniem wag tych kryteriów i sposobu oceny ofert:</w:t>
      </w:r>
    </w:p>
    <w:p w:rsidR="009418CB" w:rsidRPr="00FF52C1" w:rsidRDefault="009418CB" w:rsidP="009418CB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Oceniane będą wyłącznie oferty nieodrzucone.</w:t>
      </w:r>
    </w:p>
    <w:p w:rsidR="009418CB" w:rsidRPr="00FF52C1" w:rsidRDefault="009418CB" w:rsidP="009418CB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Przy wyborze najkorzystniejszej oferty Zmawiający będzie się kierował następującym kryterium </w:t>
      </w:r>
      <w:r w:rsidRPr="00FF52C1">
        <w:rPr>
          <w:rFonts w:asciiTheme="minorHAnsi" w:hAnsiTheme="minorHAnsi"/>
          <w:sz w:val="22"/>
          <w:szCs w:val="22"/>
        </w:rPr>
        <w:br/>
        <w:t>i jego wagą: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- cena za realizację przedmiotu zamówienia, waga - 100 %,</w:t>
      </w:r>
    </w:p>
    <w:p w:rsidR="009418CB" w:rsidRPr="00FF52C1" w:rsidRDefault="009418CB" w:rsidP="009418CB">
      <w:pPr>
        <w:pStyle w:val="NormalnyWeb"/>
        <w:numPr>
          <w:ilvl w:val="0"/>
          <w:numId w:val="9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 w:cs="Arial"/>
          <w:sz w:val="22"/>
          <w:szCs w:val="22"/>
        </w:rPr>
        <w:t>Ocena ofert w zakresie przedstawionego kryterium zostanie wyliczona wg wyliczenia matematycznego:</w:t>
      </w:r>
    </w:p>
    <w:p w:rsidR="009418CB" w:rsidRPr="00FF52C1" w:rsidRDefault="009418CB" w:rsidP="009418CB">
      <w:pPr>
        <w:tabs>
          <w:tab w:val="left" w:pos="2625"/>
        </w:tabs>
        <w:autoSpaceDE w:val="0"/>
        <w:adjustRightInd w:val="0"/>
        <w:ind w:left="426"/>
        <w:jc w:val="both"/>
        <w:rPr>
          <w:rFonts w:asciiTheme="minorHAnsi" w:hAnsiTheme="minorHAnsi" w:cs="Arial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Kryterium cena za realizację przedmiotu zamówienia - waga 100%</w:t>
      </w:r>
    </w:p>
    <w:p w:rsidR="009418CB" w:rsidRPr="00FF52C1" w:rsidRDefault="009418CB" w:rsidP="009418CB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                najniższa cena brutto</w:t>
      </w:r>
    </w:p>
    <w:p w:rsidR="009418CB" w:rsidRPr="00FF52C1" w:rsidRDefault="009418CB" w:rsidP="009418CB">
      <w:pPr>
        <w:pStyle w:val="NormalnyWeb"/>
        <w:spacing w:before="0" w:after="0"/>
        <w:ind w:left="426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K1 = --------------------</w:t>
      </w:r>
      <w:r w:rsidR="00623BE4" w:rsidRPr="00FF52C1">
        <w:rPr>
          <w:rFonts w:asciiTheme="minorHAnsi" w:hAnsiTheme="minorHAnsi"/>
          <w:sz w:val="22"/>
          <w:szCs w:val="22"/>
        </w:rPr>
        <w:t xml:space="preserve">------------------------ x </w:t>
      </w:r>
      <w:r w:rsidRPr="00FF52C1">
        <w:rPr>
          <w:rFonts w:asciiTheme="minorHAnsi" w:hAnsiTheme="minorHAnsi"/>
          <w:sz w:val="22"/>
          <w:szCs w:val="22"/>
        </w:rPr>
        <w:t xml:space="preserve"> 100%</w:t>
      </w:r>
    </w:p>
    <w:p w:rsidR="009418CB" w:rsidRPr="00FF52C1" w:rsidRDefault="009418CB" w:rsidP="009418CB">
      <w:pPr>
        <w:pStyle w:val="NormalnyWeb"/>
        <w:spacing w:before="0" w:after="0"/>
        <w:ind w:left="284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             cena oferty ocenianej brutto</w:t>
      </w:r>
    </w:p>
    <w:p w:rsidR="009418CB" w:rsidRPr="00FF52C1" w:rsidRDefault="009418CB" w:rsidP="009418CB">
      <w:pPr>
        <w:pStyle w:val="Textbody"/>
        <w:spacing w:after="0"/>
        <w:ind w:left="284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 xml:space="preserve">Ocena oferty </w:t>
      </w:r>
      <w:r w:rsidRPr="00FF52C1">
        <w:rPr>
          <w:rFonts w:asciiTheme="minorHAnsi" w:hAnsiTheme="minorHAnsi"/>
          <w:sz w:val="22"/>
          <w:szCs w:val="22"/>
        </w:rPr>
        <w:t>= liczba punktów zdobytych przez Wykonawcę w kryterium „cena za realizację przedmiotu zamówienia”.</w:t>
      </w:r>
    </w:p>
    <w:p w:rsidR="009418CB" w:rsidRPr="00FF52C1" w:rsidRDefault="009418CB" w:rsidP="009418CB">
      <w:pPr>
        <w:pStyle w:val="Textbody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Obliczenia będą prowadzone z dokładnością do dwóch miejsc po przecinku. Zamówienie zostanie udzielone Wykonawcy, który uzyska najwyższą liczbę punktów w wyniku oceny ofert na podstawie kryteriów oceny określonych w ust. 2 niniejszego rozdziału.</w:t>
      </w:r>
    </w:p>
    <w:p w:rsidR="009418CB" w:rsidRPr="00FF52C1" w:rsidRDefault="009418CB" w:rsidP="009418CB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 w:cs="Arial"/>
          <w:sz w:val="22"/>
          <w:szCs w:val="22"/>
        </w:rPr>
        <w:t xml:space="preserve">W sytuacji, gdy Zamawiający nie będzie mógł wybrać oferty najkorzystniejszej z uwagi na to, </w:t>
      </w:r>
      <w:r w:rsidRPr="00FF52C1">
        <w:rPr>
          <w:rFonts w:asciiTheme="minorHAnsi" w:hAnsiTheme="minorHAnsi"/>
          <w:bCs/>
          <w:sz w:val="22"/>
          <w:szCs w:val="22"/>
        </w:rPr>
        <w:t>że zostały złożone oferty o takiej samej cenie, Zamawiający wezwie Wykonawców, którzy złożyli te oferty, do złożenia w terminie określonym przez Zamawiającego ofert dodatkowych.</w:t>
      </w:r>
    </w:p>
    <w:p w:rsidR="009418CB" w:rsidRPr="00FF52C1" w:rsidRDefault="009418CB" w:rsidP="009418CB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Wykonawcy, składając oferty dodatkowe, nie mogą zaoferować cen wyższych niż zaoferowane </w:t>
      </w:r>
      <w:r w:rsidRPr="00FF52C1">
        <w:rPr>
          <w:rFonts w:asciiTheme="minorHAnsi" w:hAnsiTheme="minorHAnsi"/>
          <w:bCs/>
          <w:sz w:val="22"/>
          <w:szCs w:val="22"/>
        </w:rPr>
        <w:br/>
        <w:t>w złożonych ofertach.</w:t>
      </w:r>
    </w:p>
    <w:p w:rsidR="009418CB" w:rsidRPr="00FF52C1" w:rsidRDefault="009418CB" w:rsidP="009418CB">
      <w:pPr>
        <w:pStyle w:val="Textbody"/>
        <w:numPr>
          <w:ilvl w:val="0"/>
          <w:numId w:val="9"/>
        </w:numPr>
        <w:spacing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bCs/>
          <w:sz w:val="22"/>
          <w:szCs w:val="22"/>
        </w:rPr>
        <w:t xml:space="preserve">Zamawiający jako najkorzystniejszą ofertę wybierze ofertę Wykonawcy, która uzyska najwyższą ilość punktów w ramach kryteriów oceny ofert. </w:t>
      </w:r>
    </w:p>
    <w:p w:rsidR="009418CB" w:rsidRPr="00FF52C1" w:rsidRDefault="009418CB" w:rsidP="009418CB">
      <w:pPr>
        <w:pStyle w:val="NormalnyWeb"/>
        <w:spacing w:before="0" w:after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XXI</w:t>
      </w:r>
      <w:r w:rsidRPr="00FF52C1">
        <w:rPr>
          <w:rFonts w:asciiTheme="minorHAnsi" w:hAnsiTheme="minorHAnsi"/>
          <w:sz w:val="22"/>
          <w:szCs w:val="22"/>
        </w:rPr>
        <w:t xml:space="preserve">. 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Informacja o formalnościach, jakie powinny zostać dopełnione po wyborze oferty </w:t>
      </w:r>
      <w:r w:rsidRPr="00FF52C1">
        <w:rPr>
          <w:rFonts w:asciiTheme="minorHAnsi" w:hAnsiTheme="minorHAnsi"/>
          <w:b/>
          <w:bCs/>
          <w:sz w:val="22"/>
          <w:szCs w:val="22"/>
        </w:rPr>
        <w:br/>
      </w:r>
      <w:r w:rsidRPr="00FF52C1">
        <w:rPr>
          <w:rFonts w:asciiTheme="minorHAnsi" w:hAnsiTheme="minorHAnsi"/>
          <w:b/>
          <w:bCs/>
          <w:sz w:val="22"/>
          <w:szCs w:val="22"/>
        </w:rPr>
        <w:lastRenderedPageBreak/>
        <w:t>w celu zawarcia umowy w sprawie przedmiotowego zamówienia publicznego:</w:t>
      </w:r>
    </w:p>
    <w:p w:rsidR="009418CB" w:rsidRPr="00FF52C1" w:rsidRDefault="009418CB" w:rsidP="009418CB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Niezwłocznie po wyborze najkorzystniejszej oferty Zamawiający zawiadomi Wykonawców, którzy złożyli ofertę o:</w:t>
      </w:r>
    </w:p>
    <w:p w:rsidR="009418CB" w:rsidRPr="00FF52C1" w:rsidRDefault="009418CB" w:rsidP="009418CB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wyborze najkorzystniejszej oferty, podając nazwę albo imię i nazwisko, siedzibę albo miejsce zamieszkania i adres </w:t>
      </w:r>
      <w:r w:rsidRPr="00FF52C1">
        <w:rPr>
          <w:rFonts w:asciiTheme="minorHAnsi" w:hAnsiTheme="minorHAnsi"/>
          <w:bCs/>
          <w:sz w:val="22"/>
          <w:szCs w:val="22"/>
        </w:rPr>
        <w:t>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9418CB" w:rsidRPr="00FF52C1" w:rsidRDefault="009418CB" w:rsidP="009418CB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Wykonawcach, którzy zostali wykluczeni,</w:t>
      </w:r>
    </w:p>
    <w:p w:rsidR="009418CB" w:rsidRPr="00FF52C1" w:rsidRDefault="009418CB" w:rsidP="009418CB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Wykonawcach, których oferty zostały odrzucone, powodach odrzucenia,</w:t>
      </w:r>
    </w:p>
    <w:p w:rsidR="009418CB" w:rsidRPr="00FF52C1" w:rsidRDefault="009418CB" w:rsidP="009418CB">
      <w:pPr>
        <w:pStyle w:val="NormalnyWeb"/>
        <w:numPr>
          <w:ilvl w:val="0"/>
          <w:numId w:val="11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unieważnieniu postępowania</w:t>
      </w:r>
    </w:p>
    <w:p w:rsidR="009418CB" w:rsidRPr="00FF52C1" w:rsidRDefault="009418CB" w:rsidP="009418CB">
      <w:pPr>
        <w:pStyle w:val="NormalnyWeb"/>
        <w:spacing w:before="0" w:after="0"/>
        <w:ind w:left="34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- podając uzasadnienie faktyczne i prawne,</w:t>
      </w:r>
    </w:p>
    <w:p w:rsidR="009418CB" w:rsidRPr="00FF52C1" w:rsidRDefault="009418CB" w:rsidP="009418CB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Informacja, o której mowa w ust. 1 pkt 1 i 4, zostanie zamieszczona na stronie internetowej, na której jest udostępniona specyfikacja.</w:t>
      </w:r>
    </w:p>
    <w:p w:rsidR="009418CB" w:rsidRPr="00FF52C1" w:rsidRDefault="009418CB" w:rsidP="009418CB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Przed zawarciem umowy o udzielenie zamówienia, w przypadku wybrania oferty złożonej przez Wykonawców ubiegających się wspólnie o udzielenie zamówienia będą oni zobowiązani do przedłożenia Zamawiającemu umowy regulującej współpracę tych Wykonawców.</w:t>
      </w:r>
    </w:p>
    <w:p w:rsidR="009418CB" w:rsidRPr="00FF52C1" w:rsidRDefault="009418CB" w:rsidP="009418CB">
      <w:pPr>
        <w:pStyle w:val="NormalnyWeb"/>
        <w:numPr>
          <w:ilvl w:val="0"/>
          <w:numId w:val="10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Wybrany Wykonawca jest zobowiązany do zgłoszenia się w celu zawarcia umów na wykonanie zadania                             w terminie i miejscu wskazanym przez Zamawiającego.</w:t>
      </w:r>
    </w:p>
    <w:p w:rsidR="009418CB" w:rsidRPr="00FF52C1" w:rsidRDefault="009418CB" w:rsidP="009418CB">
      <w:pPr>
        <w:pStyle w:val="NormalnyWeb"/>
        <w:spacing w:before="0" w:after="0"/>
        <w:ind w:hanging="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XXII</w:t>
      </w:r>
      <w:r w:rsidRPr="00FF52C1">
        <w:rPr>
          <w:rFonts w:asciiTheme="minorHAnsi" w:hAnsiTheme="minorHAnsi"/>
          <w:sz w:val="22"/>
          <w:szCs w:val="22"/>
        </w:rPr>
        <w:t>.</w:t>
      </w:r>
      <w:r w:rsidRPr="00FF52C1">
        <w:rPr>
          <w:rFonts w:asciiTheme="minorHAnsi" w:hAnsiTheme="minorHAnsi"/>
          <w:b/>
          <w:bCs/>
          <w:sz w:val="22"/>
          <w:szCs w:val="22"/>
        </w:rPr>
        <w:t xml:space="preserve"> Istotne dla stron postanowienia, które zostaną wprowadzone do treści umowy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1. Przedmiot umowy; dostawa energii elektrycznej do punktów poboru wskazanych w załączniku do umowy. Załącznik dostępny na stronie internetowej Zamawiającego. </w:t>
      </w:r>
    </w:p>
    <w:p w:rsidR="009418CB" w:rsidRPr="00FF52C1" w:rsidRDefault="00B8622A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2. Umowa wchodzi w ż</w:t>
      </w:r>
      <w:r w:rsidRPr="00B8622A">
        <w:rPr>
          <w:rFonts w:asciiTheme="minorHAnsi" w:eastAsia="Times New Roman" w:hAnsiTheme="minorHAnsi" w:cs="Times New Roman"/>
          <w:sz w:val="22"/>
          <w:szCs w:val="22"/>
        </w:rPr>
        <w:t xml:space="preserve">ycie w zakresie każdego punktu poboru  z dniem 1 stycznia 2020r. , nie wcześniej jednak niż po zawarciu umów dystrybucyjnych i pozytywnie przeprowadzonej  procedurze zmiany sprzedawcy i przyjęciu umowy do realizacji przez OSD, 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3. Łączna ilość energii elektrycznej objętej umową szacuje się na </w:t>
      </w:r>
      <w:r w:rsidR="00623BE4" w:rsidRPr="00FF52C1">
        <w:rPr>
          <w:rFonts w:asciiTheme="minorHAnsi" w:eastAsia="Times New Roman" w:hAnsiTheme="minorHAnsi" w:cs="Times New Roman"/>
          <w:sz w:val="22"/>
          <w:szCs w:val="22"/>
        </w:rPr>
        <w:t>2 111 800</w:t>
      </w:r>
      <w:r w:rsidRPr="00FF52C1">
        <w:rPr>
          <w:rFonts w:asciiTheme="minorHAnsi" w:eastAsia="Times New Roman" w:hAnsiTheme="minorHAnsi" w:cs="Times New Roman"/>
          <w:sz w:val="22"/>
          <w:szCs w:val="22"/>
        </w:rPr>
        <w:t> kWh / +/_ 10%/</w:t>
      </w:r>
    </w:p>
    <w:p w:rsidR="009418CB" w:rsidRPr="00B8622A" w:rsidRDefault="009418CB" w:rsidP="00B8622A">
      <w:pPr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4. Wynagrodzenie wykonawcy z uwzględnieniem podatku VAT wg. stawki obowiązującej w dniu wystawienia faktury.</w:t>
      </w:r>
      <w:r w:rsidR="00B8622A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  <w:r w:rsidR="00B8622A" w:rsidRPr="00B8622A">
        <w:rPr>
          <w:rFonts w:asciiTheme="minorHAnsi" w:hAnsiTheme="minorHAnsi"/>
          <w:sz w:val="22"/>
          <w:szCs w:val="22"/>
        </w:rPr>
        <w:t xml:space="preserve">Cena energii elektrycznej </w:t>
      </w:r>
      <w:r w:rsidR="00B8622A" w:rsidRPr="00B8622A">
        <w:rPr>
          <w:rFonts w:asciiTheme="minorHAnsi" w:hAnsiTheme="minorHAnsi"/>
          <w:sz w:val="22"/>
          <w:szCs w:val="22"/>
        </w:rPr>
        <w:t>ulegnie zmianie / bez potrzeby s</w:t>
      </w:r>
      <w:r w:rsidR="00B8622A" w:rsidRPr="00B8622A">
        <w:rPr>
          <w:rFonts w:asciiTheme="minorHAnsi" w:hAnsiTheme="minorHAnsi"/>
          <w:sz w:val="22"/>
          <w:szCs w:val="22"/>
        </w:rPr>
        <w:t>p</w:t>
      </w:r>
      <w:r w:rsidR="00B8622A" w:rsidRPr="00B8622A">
        <w:rPr>
          <w:rFonts w:asciiTheme="minorHAnsi" w:hAnsiTheme="minorHAnsi"/>
          <w:sz w:val="22"/>
          <w:szCs w:val="22"/>
        </w:rPr>
        <w:t xml:space="preserve">orządzenia aneksu / </w:t>
      </w:r>
      <w:r w:rsidR="00D37D2F">
        <w:rPr>
          <w:rFonts w:asciiTheme="minorHAnsi" w:hAnsiTheme="minorHAnsi"/>
          <w:sz w:val="22"/>
          <w:szCs w:val="22"/>
        </w:rPr>
        <w:t xml:space="preserve">                 </w:t>
      </w:r>
      <w:bookmarkStart w:id="0" w:name="_GoBack"/>
      <w:bookmarkEnd w:id="0"/>
      <w:r w:rsidR="00B8622A" w:rsidRPr="00B8622A">
        <w:rPr>
          <w:rFonts w:asciiTheme="minorHAnsi" w:hAnsiTheme="minorHAnsi"/>
          <w:sz w:val="22"/>
          <w:szCs w:val="22"/>
        </w:rPr>
        <w:t xml:space="preserve"> o skutki bę</w:t>
      </w:r>
      <w:r w:rsidR="00B8622A" w:rsidRPr="00B8622A">
        <w:rPr>
          <w:rFonts w:asciiTheme="minorHAnsi" w:hAnsiTheme="minorHAnsi"/>
          <w:sz w:val="22"/>
          <w:szCs w:val="22"/>
        </w:rPr>
        <w:t xml:space="preserve">dące pochodna  wejścia w życie przepisów prawa niosących wpływ na kalkulację ceny przez wykonawcę </w:t>
      </w:r>
      <w:r w:rsidR="00B8622A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5. Wynagrodzenie za każdy okres rozliczeniowy stanowić będzie iloczyn faktycznie zużytej energii w kWh i stawki jednostkowej ustalonej z dokładnością 4 miejsc po przecinku, wyliczonej jako iloraz ceny oferty </w:t>
      </w:r>
      <w:r w:rsidR="002E7F7C">
        <w:rPr>
          <w:rFonts w:asciiTheme="minorHAnsi" w:eastAsia="Times New Roman" w:hAnsiTheme="minorHAnsi" w:cs="Times New Roman"/>
          <w:sz w:val="22"/>
          <w:szCs w:val="22"/>
        </w:rPr>
        <w:t xml:space="preserve">  </w:t>
      </w: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i zamówionego wolumenu zużycia. 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6. Cena jednostkowa / uśredniona ze wszystkich taryf / zawierać będzie koszty bilansowania handlowego,         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7. Rozliczenie z tytułu dostawy następować będzie</w:t>
      </w:r>
      <w:r w:rsidR="003919D7">
        <w:rPr>
          <w:rFonts w:asciiTheme="minorHAnsi" w:eastAsia="Times New Roman" w:hAnsiTheme="minorHAnsi" w:cs="Times New Roman"/>
          <w:sz w:val="22"/>
          <w:szCs w:val="22"/>
        </w:rPr>
        <w:t xml:space="preserve"> na podstawie danych przekazanych przez OSD, </w:t>
      </w: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 zgodnie z okresem rozliczeniowym stosowanym przez OSD.</w:t>
      </w:r>
      <w:r w:rsidR="003919D7">
        <w:rPr>
          <w:rFonts w:asciiTheme="minorHAnsi" w:eastAsia="Times New Roman" w:hAnsiTheme="minorHAnsi" w:cs="Times New Roman"/>
          <w:sz w:val="22"/>
          <w:szCs w:val="22"/>
        </w:rPr>
        <w:t xml:space="preserve"> 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8. Termin płatności faktur  30    dni licząc od dnia wystawienia;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9. Wykonawca wystawi odrębne faktury dla Gminy i jej jednostek organizacyjnych, wskazanych w SIWZ </w:t>
      </w:r>
    </w:p>
    <w:p w:rsidR="009418CB" w:rsidRPr="00FF52C1" w:rsidRDefault="00623BE4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9. Kara umowna w wysokości 90</w:t>
      </w:r>
      <w:r w:rsidR="009418CB" w:rsidRPr="00FF52C1">
        <w:rPr>
          <w:rFonts w:asciiTheme="minorHAnsi" w:eastAsia="Times New Roman" w:hAnsiTheme="minorHAnsi" w:cs="Times New Roman"/>
          <w:sz w:val="22"/>
          <w:szCs w:val="22"/>
        </w:rPr>
        <w:t xml:space="preserve">.000 zł na wypadek odstąpienia / rozwiązania / umowy z przyczyn lezących po drugiej stronie, </w:t>
      </w:r>
    </w:p>
    <w:p w:rsidR="009418CB" w:rsidRPr="00FF52C1" w:rsidRDefault="009418CB" w:rsidP="009418CB">
      <w:pPr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10. Prawo stron do dochodzenia odszkodowania uzupełniającego. </w:t>
      </w:r>
    </w:p>
    <w:p w:rsidR="009418CB" w:rsidRPr="00FF52C1" w:rsidRDefault="009418CB" w:rsidP="009418CB">
      <w:pPr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Akapitzlist"/>
        <w:widowControl/>
        <w:suppressAutoHyphens w:val="0"/>
        <w:autoSpaceDE w:val="0"/>
        <w:adjustRightInd w:val="0"/>
        <w:ind w:left="284"/>
        <w:jc w:val="both"/>
        <w:textAlignment w:val="auto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b/>
          <w:bCs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XXIII. Warunki istotnych zmian umowy w stosunku do treści oferty.</w:t>
      </w: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FF52C1">
        <w:rPr>
          <w:rFonts w:asciiTheme="minorHAnsi" w:hAnsiTheme="minorHAnsi" w:cs="Times New Roman"/>
          <w:color w:val="000000"/>
          <w:sz w:val="22"/>
          <w:szCs w:val="22"/>
        </w:rPr>
        <w:t xml:space="preserve"> Jak w art. 144 ustawy </w:t>
      </w:r>
      <w:proofErr w:type="spellStart"/>
      <w:r w:rsidRPr="00FF52C1">
        <w:rPr>
          <w:rFonts w:asciiTheme="minorHAnsi" w:hAnsiTheme="minorHAnsi" w:cs="Times New Roman"/>
          <w:color w:val="000000"/>
          <w:sz w:val="22"/>
          <w:szCs w:val="22"/>
        </w:rPr>
        <w:t>pzp</w:t>
      </w:r>
      <w:proofErr w:type="spellEnd"/>
      <w:r w:rsidR="006670EC" w:rsidRPr="00FF52C1">
        <w:rPr>
          <w:rFonts w:asciiTheme="minorHAnsi" w:hAnsiTheme="minorHAnsi" w:cs="Times New Roman"/>
          <w:color w:val="000000"/>
          <w:sz w:val="22"/>
          <w:szCs w:val="22"/>
        </w:rPr>
        <w:t xml:space="preserve"> z klauzulą waloryzacyjną w brzmieniu:  </w:t>
      </w:r>
    </w:p>
    <w:p w:rsidR="00A27846" w:rsidRPr="00FF52C1" w:rsidRDefault="00A27846" w:rsidP="00A27846">
      <w:pPr>
        <w:pStyle w:val="Style11"/>
        <w:widowControl/>
        <w:tabs>
          <w:tab w:val="left" w:pos="912"/>
        </w:tabs>
        <w:spacing w:before="72" w:line="302" w:lineRule="exact"/>
        <w:ind w:left="662"/>
        <w:rPr>
          <w:rStyle w:val="FontStyle20"/>
          <w:i w:val="0"/>
        </w:rPr>
      </w:pPr>
      <w:r w:rsidRPr="00FF52C1">
        <w:rPr>
          <w:rStyle w:val="FontStyle20"/>
          <w:i w:val="0"/>
        </w:rPr>
        <w:t>1.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Strony zobowiązują się, iż każdorazowo dokonają (w formie pisemnego aneksu) zmiany</w:t>
      </w:r>
      <w:r w:rsidRPr="00FF52C1">
        <w:rPr>
          <w:rStyle w:val="FontStyle20"/>
          <w:i w:val="0"/>
        </w:rPr>
        <w:br/>
        <w:t>wynagrodzenia należnego Wykonawcy na mocy Umowy, w przypadku wystąpienia jednej ze</w:t>
      </w:r>
      <w:r w:rsidRPr="00FF52C1">
        <w:rPr>
          <w:rStyle w:val="FontStyle20"/>
          <w:i w:val="0"/>
        </w:rPr>
        <w:br/>
        <w:t>zmian przepisów wskazanych w art. 142 ust. 5 ustawy z dnia 29 stycznia 2004 r. Prawo</w:t>
      </w:r>
      <w:r w:rsidRPr="00FF52C1">
        <w:rPr>
          <w:rStyle w:val="FontStyle20"/>
          <w:i w:val="0"/>
        </w:rPr>
        <w:br/>
        <w:t>zamówień publicznych, tj. zmiany:</w:t>
      </w:r>
    </w:p>
    <w:p w:rsidR="00A27846" w:rsidRPr="00FF52C1" w:rsidRDefault="00A27846" w:rsidP="00A27846">
      <w:pPr>
        <w:pStyle w:val="Style11"/>
        <w:widowControl/>
        <w:tabs>
          <w:tab w:val="left" w:pos="922"/>
        </w:tabs>
        <w:spacing w:line="302" w:lineRule="exact"/>
        <w:ind w:left="701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1)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stawki podatku od towarów i usług,</w:t>
      </w:r>
    </w:p>
    <w:p w:rsidR="00A27846" w:rsidRPr="00FF52C1" w:rsidRDefault="00A27846" w:rsidP="00A27846">
      <w:pPr>
        <w:pStyle w:val="Style11"/>
        <w:widowControl/>
        <w:tabs>
          <w:tab w:val="left" w:pos="1013"/>
        </w:tabs>
        <w:spacing w:line="302" w:lineRule="exact"/>
        <w:ind w:left="686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lastRenderedPageBreak/>
        <w:t>2)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wysokości minimalnego wynagrodzenia za pracę albo wysokości minimalnej stawki</w:t>
      </w:r>
    </w:p>
    <w:p w:rsidR="00A27846" w:rsidRPr="00FF52C1" w:rsidRDefault="00A27846" w:rsidP="00A27846">
      <w:pPr>
        <w:pStyle w:val="Style14"/>
        <w:widowControl/>
        <w:spacing w:before="5"/>
        <w:ind w:left="1123"/>
        <w:rPr>
          <w:rStyle w:val="FontStyle20"/>
          <w:i w:val="0"/>
        </w:rPr>
      </w:pPr>
      <w:r w:rsidRPr="00FF52C1">
        <w:rPr>
          <w:rStyle w:val="FontStyle20"/>
          <w:i w:val="0"/>
        </w:rPr>
        <w:t xml:space="preserve">godzinowej, ustalonych na podstawie przepisów ustawy z dnia 10 października 2002 roku </w:t>
      </w:r>
      <w:r w:rsidR="002E7F7C">
        <w:rPr>
          <w:rStyle w:val="FontStyle20"/>
          <w:i w:val="0"/>
        </w:rPr>
        <w:t xml:space="preserve">    </w:t>
      </w:r>
      <w:r w:rsidRPr="00FF52C1">
        <w:rPr>
          <w:rStyle w:val="FontStyle20"/>
          <w:i w:val="0"/>
        </w:rPr>
        <w:t>o minimalnym wynagrodzeniu za pracę</w:t>
      </w:r>
    </w:p>
    <w:p w:rsidR="00A27846" w:rsidRPr="00FF52C1" w:rsidRDefault="00A27846" w:rsidP="00A27846">
      <w:pPr>
        <w:pStyle w:val="Style11"/>
        <w:widowControl/>
        <w:tabs>
          <w:tab w:val="left" w:pos="1013"/>
        </w:tabs>
        <w:spacing w:before="5" w:line="302" w:lineRule="exact"/>
        <w:ind w:left="686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3)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zasad podlegania ubezpieczeniom społecznym lub ubezpieczeniu zdrowotnemu lub</w:t>
      </w:r>
    </w:p>
    <w:p w:rsidR="00A27846" w:rsidRPr="00FF52C1" w:rsidRDefault="00A27846" w:rsidP="00A27846">
      <w:pPr>
        <w:pStyle w:val="Style14"/>
        <w:widowControl/>
        <w:ind w:left="1128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wysokości stawki składki na ubezpieczenia społeczne lub zdrowotne.</w:t>
      </w:r>
    </w:p>
    <w:p w:rsidR="00A27846" w:rsidRPr="00FF52C1" w:rsidRDefault="00A27846" w:rsidP="00A27846">
      <w:pPr>
        <w:pStyle w:val="Style13"/>
        <w:widowControl/>
        <w:tabs>
          <w:tab w:val="left" w:pos="912"/>
        </w:tabs>
        <w:spacing w:before="5"/>
        <w:ind w:left="912"/>
        <w:rPr>
          <w:rStyle w:val="FontStyle20"/>
          <w:i w:val="0"/>
        </w:rPr>
      </w:pPr>
      <w:r w:rsidRPr="00FF52C1">
        <w:rPr>
          <w:rStyle w:val="FontStyle20"/>
          <w:i w:val="0"/>
        </w:rPr>
        <w:t>4)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zasad gromadzenia i wysokości wpłat do pracowniczych planów kapitałowych, o których</w:t>
      </w:r>
      <w:r w:rsidRPr="00FF52C1">
        <w:rPr>
          <w:rStyle w:val="FontStyle20"/>
          <w:i w:val="0"/>
        </w:rPr>
        <w:br/>
        <w:t>mowa w ustawie z dnia 4 października 2018 r. o pracowniczych planach kapitałowych</w:t>
      </w:r>
    </w:p>
    <w:p w:rsidR="00A27846" w:rsidRPr="00FF52C1" w:rsidRDefault="00A27846" w:rsidP="00A27846">
      <w:pPr>
        <w:pStyle w:val="Style11"/>
        <w:widowControl/>
        <w:tabs>
          <w:tab w:val="left" w:pos="912"/>
        </w:tabs>
        <w:spacing w:before="5" w:line="302" w:lineRule="exact"/>
        <w:ind w:left="662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2.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Aneks, o którym mowa w ust. 1 powyżej, wchodzić będzie każdorazowo w życie z dniem</w:t>
      </w:r>
    </w:p>
    <w:p w:rsidR="00A27846" w:rsidRPr="00FF52C1" w:rsidRDefault="00A27846" w:rsidP="00A27846">
      <w:pPr>
        <w:pStyle w:val="Style14"/>
        <w:widowControl/>
        <w:ind w:left="1114"/>
        <w:jc w:val="left"/>
        <w:rPr>
          <w:rStyle w:val="FontStyle20"/>
          <w:i w:val="0"/>
          <w:spacing w:val="20"/>
        </w:rPr>
      </w:pPr>
      <w:r w:rsidRPr="00FF52C1">
        <w:rPr>
          <w:rStyle w:val="FontStyle20"/>
          <w:i w:val="0"/>
        </w:rPr>
        <w:t xml:space="preserve">wejścia w życie zmian przepisów, o których mowa w ust. 1 pkt. </w:t>
      </w:r>
      <w:r w:rsidRPr="00FF52C1">
        <w:rPr>
          <w:rStyle w:val="FontStyle20"/>
          <w:i w:val="0"/>
          <w:spacing w:val="20"/>
        </w:rPr>
        <w:t>l)-3).</w:t>
      </w:r>
    </w:p>
    <w:p w:rsidR="00A27846" w:rsidRPr="00FF52C1" w:rsidRDefault="00A27846" w:rsidP="00A27846">
      <w:pPr>
        <w:pStyle w:val="Style11"/>
        <w:widowControl/>
        <w:tabs>
          <w:tab w:val="left" w:pos="912"/>
        </w:tabs>
        <w:spacing w:line="302" w:lineRule="exact"/>
        <w:ind w:left="662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3.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W wypadku zmiany, o której mowa w ust. 1 pkt 1) powyżej, wartość netto wynagrodzenia</w:t>
      </w:r>
    </w:p>
    <w:p w:rsidR="00A27846" w:rsidRPr="00FF52C1" w:rsidRDefault="00A27846" w:rsidP="00A27846">
      <w:pPr>
        <w:pStyle w:val="Style14"/>
        <w:widowControl/>
        <w:ind w:left="1099"/>
        <w:rPr>
          <w:rStyle w:val="FontStyle20"/>
          <w:i w:val="0"/>
        </w:rPr>
      </w:pPr>
      <w:r w:rsidRPr="00FF52C1">
        <w:rPr>
          <w:rStyle w:val="FontStyle20"/>
          <w:i w:val="0"/>
        </w:rPr>
        <w:t>Wykonawcy (tj. bez podatku od towarów i usług) nie zmieni się, a określona w aneksie wartość brutto wynagrodzenia zostanie wyliczona z uwzględnieniem stawki podatku od towarów i usług, wynikającej ze zmienionych przepisów.</w:t>
      </w:r>
    </w:p>
    <w:p w:rsidR="00A27846" w:rsidRPr="00FF52C1" w:rsidRDefault="00A27846" w:rsidP="00A27846">
      <w:pPr>
        <w:pStyle w:val="Style11"/>
        <w:widowControl/>
        <w:tabs>
          <w:tab w:val="left" w:pos="912"/>
        </w:tabs>
        <w:spacing w:line="302" w:lineRule="exact"/>
        <w:ind w:left="662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4.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>W przypadku zmiany, o której mowa w ust 1 pkt. 2) powyżej, wynagrodzenie Wykonawcy</w:t>
      </w:r>
    </w:p>
    <w:p w:rsidR="00A27846" w:rsidRPr="00FF52C1" w:rsidRDefault="00A27846" w:rsidP="00A27846">
      <w:pPr>
        <w:pStyle w:val="Style14"/>
        <w:widowControl/>
        <w:ind w:left="1090"/>
        <w:jc w:val="left"/>
        <w:rPr>
          <w:rStyle w:val="FontStyle20"/>
          <w:i w:val="0"/>
        </w:rPr>
      </w:pPr>
      <w:r w:rsidRPr="00FF52C1">
        <w:rPr>
          <w:rStyle w:val="FontStyle20"/>
          <w:i w:val="0"/>
        </w:rPr>
        <w:t>zostanie podwyższone w zakresie:</w:t>
      </w:r>
    </w:p>
    <w:p w:rsidR="00A27846" w:rsidRPr="00FF52C1" w:rsidRDefault="00A27846" w:rsidP="00A27846">
      <w:pPr>
        <w:pStyle w:val="Style11"/>
        <w:widowControl/>
        <w:numPr>
          <w:ilvl w:val="0"/>
          <w:numId w:val="23"/>
        </w:numPr>
        <w:tabs>
          <w:tab w:val="left" w:pos="1003"/>
        </w:tabs>
        <w:spacing w:line="302" w:lineRule="exact"/>
        <w:ind w:left="643"/>
        <w:rPr>
          <w:rStyle w:val="FontStyle20"/>
          <w:i w:val="0"/>
        </w:rPr>
      </w:pPr>
      <w:r w:rsidRPr="00FF52C1">
        <w:rPr>
          <w:rStyle w:val="FontStyle20"/>
          <w:i w:val="0"/>
        </w:rPr>
        <w:t>wartości, o jaką wzrosną całkowite koszty wykonania Umowy ponoszone przez Wykonawcę, a wynikające z podwyższenia wynagrodzeń poszczególnych pracowników biorących udział w realizacji pozostałej do wykonania, w momencie wejścia w życie zmiany, części zamówienia, do wysokości wynagrodzenia minimalnego obowiązującej po zmianie przepisów lub jej odpowiedniej części, w przypadku osób zatrudnionych w wymiarze niższym niż pełen etat</w:t>
      </w:r>
    </w:p>
    <w:p w:rsidR="00A27846" w:rsidRPr="00FF52C1" w:rsidRDefault="00A27846" w:rsidP="00A27846">
      <w:pPr>
        <w:pStyle w:val="Style11"/>
        <w:widowControl/>
        <w:numPr>
          <w:ilvl w:val="0"/>
          <w:numId w:val="23"/>
        </w:numPr>
        <w:tabs>
          <w:tab w:val="left" w:pos="1003"/>
        </w:tabs>
        <w:spacing w:line="302" w:lineRule="exact"/>
        <w:ind w:left="643"/>
        <w:rPr>
          <w:rStyle w:val="FontStyle20"/>
          <w:i w:val="0"/>
        </w:rPr>
      </w:pPr>
      <w:r w:rsidRPr="00FF52C1">
        <w:rPr>
          <w:rStyle w:val="FontStyle20"/>
          <w:i w:val="0"/>
        </w:rPr>
        <w:t>dotychczasowej kwoty wynagrodzenia przysługującego odpowiednio przyjmującym zlecenie lub świadczącym usługi biorącym udział w realizacji części zamówienia pozostałej do wykonania do wysokości minimalnej stawki godzinowej;</w:t>
      </w:r>
    </w:p>
    <w:p w:rsidR="00A27846" w:rsidRPr="00FF52C1" w:rsidRDefault="00A27846" w:rsidP="00A27846">
      <w:pPr>
        <w:pStyle w:val="Style11"/>
        <w:widowControl/>
        <w:tabs>
          <w:tab w:val="left" w:pos="912"/>
        </w:tabs>
        <w:spacing w:line="302" w:lineRule="exact"/>
        <w:ind w:left="634"/>
        <w:rPr>
          <w:rStyle w:val="FontStyle20"/>
          <w:i w:val="0"/>
        </w:rPr>
      </w:pPr>
      <w:r w:rsidRPr="00FF52C1">
        <w:rPr>
          <w:rStyle w:val="FontStyle20"/>
          <w:i w:val="0"/>
        </w:rPr>
        <w:t>3)</w:t>
      </w:r>
      <w:r w:rsidRPr="00FF52C1">
        <w:rPr>
          <w:rStyle w:val="FontStyle20"/>
          <w:rFonts w:ascii="Times New Roman" w:hAnsi="Times New Roman" w:cs="Times New Roman"/>
          <w:i w:val="0"/>
        </w:rPr>
        <w:tab/>
      </w:r>
      <w:r w:rsidRPr="00FF52C1">
        <w:rPr>
          <w:rStyle w:val="FontStyle20"/>
          <w:i w:val="0"/>
        </w:rPr>
        <w:t xml:space="preserve">dotychczasowej kwoty wynagrodzenia przysługującego pracownikom biorącym udział </w:t>
      </w:r>
      <w:r w:rsidR="002E7F7C">
        <w:rPr>
          <w:rStyle w:val="FontStyle20"/>
          <w:i w:val="0"/>
        </w:rPr>
        <w:t xml:space="preserve">                        w </w:t>
      </w:r>
      <w:r w:rsidRPr="00FF52C1">
        <w:rPr>
          <w:rStyle w:val="FontStyle20"/>
          <w:i w:val="0"/>
        </w:rPr>
        <w:t>realizacji części zamówienia pozostałej do wykonania o wysokość dodatku do wynagrodzenia</w:t>
      </w:r>
      <w:r w:rsidRPr="00FF52C1">
        <w:rPr>
          <w:rStyle w:val="FontStyle20"/>
          <w:i w:val="0"/>
        </w:rPr>
        <w:br/>
        <w:t>za pracę w porze nocnej</w:t>
      </w:r>
      <w:r w:rsidR="002E7F7C">
        <w:rPr>
          <w:rStyle w:val="FontStyle20"/>
          <w:i w:val="0"/>
        </w:rPr>
        <w:t>;</w:t>
      </w:r>
    </w:p>
    <w:p w:rsidR="00A27846" w:rsidRPr="00FF52C1" w:rsidRDefault="00A27846" w:rsidP="00FF52C1">
      <w:pPr>
        <w:pStyle w:val="Style11"/>
        <w:widowControl/>
        <w:tabs>
          <w:tab w:val="left" w:pos="235"/>
        </w:tabs>
        <w:spacing w:before="53"/>
        <w:jc w:val="center"/>
        <w:rPr>
          <w:rStyle w:val="FontStyle20"/>
          <w:i w:val="0"/>
        </w:rPr>
      </w:pPr>
      <w:r w:rsidRPr="00FF52C1">
        <w:rPr>
          <w:rStyle w:val="FontStyle21"/>
        </w:rPr>
        <w:t>5.</w:t>
      </w:r>
      <w:r w:rsidRPr="00FF52C1">
        <w:rPr>
          <w:rStyle w:val="FontStyle21"/>
          <w:rFonts w:ascii="Times New Roman" w:hAnsi="Times New Roman" w:cs="Times New Roman"/>
        </w:rPr>
        <w:tab/>
      </w:r>
      <w:r w:rsidRPr="00FF52C1">
        <w:rPr>
          <w:rStyle w:val="FontStyle20"/>
          <w:i w:val="0"/>
        </w:rPr>
        <w:t>W przypadku zmiany, o której mowa w ust 1 pkt. 3) powyżej, wynagrodzenie Wykonawcy</w:t>
      </w:r>
    </w:p>
    <w:p w:rsidR="00A27846" w:rsidRPr="00FF52C1" w:rsidRDefault="00A27846" w:rsidP="00FF52C1">
      <w:pPr>
        <w:pStyle w:val="Style14"/>
        <w:widowControl/>
        <w:spacing w:line="307" w:lineRule="exact"/>
        <w:ind w:left="709"/>
        <w:rPr>
          <w:rStyle w:val="FontStyle20"/>
          <w:i w:val="0"/>
        </w:rPr>
      </w:pPr>
      <w:r w:rsidRPr="00FF52C1">
        <w:rPr>
          <w:rStyle w:val="FontStyle20"/>
          <w:i w:val="0"/>
        </w:rPr>
        <w:t>zostanie podwyższone o wartość, o jaką wzrosną całkowite koszty wykonania Umowy ponoszone przez Wykonawcę, wynikającą ze wzrostu kosztów wykonawcy zamówienia publicznego oraz drugiej strony umowy o pracę lub innej umowy cywilnoprawnej łączącej wykonawcę zamówienia publicznego z osobą fizyczną nieprowadzącą działalności gospodarczej, wynikających z konieczności odprowadzenia dodatkowych składek od wynagrodzeń osób zatrudnionych na umowę o pracę lub na podstawie innej umowy cywilnoprawnej zawartej przez wykonawcę z osobą fizyczną nieprowadzącą działalności gospodarczej, a biorących udział w realizacji pozostałej do wykonania, w momencie wejścia w życie zmiany, części zamówienia przy założeniu braku zmiany wynagrodzenia netto tych osób.</w:t>
      </w:r>
    </w:p>
    <w:p w:rsidR="00A27846" w:rsidRPr="00FF52C1" w:rsidRDefault="00A27846" w:rsidP="00FF52C1">
      <w:pPr>
        <w:pStyle w:val="Style11"/>
        <w:widowControl/>
        <w:ind w:left="709" w:hanging="142"/>
        <w:rPr>
          <w:rStyle w:val="FontStyle20"/>
          <w:i w:val="0"/>
        </w:rPr>
      </w:pPr>
      <w:r w:rsidRPr="00FF52C1">
        <w:rPr>
          <w:rStyle w:val="FontStyle20"/>
          <w:i w:val="0"/>
        </w:rPr>
        <w:t xml:space="preserve">6.W przypadku zmiany, o której mowa w </w:t>
      </w:r>
      <w:proofErr w:type="spellStart"/>
      <w:r w:rsidRPr="00FF52C1">
        <w:rPr>
          <w:rStyle w:val="FontStyle20"/>
          <w:i w:val="0"/>
        </w:rPr>
        <w:t>ustl</w:t>
      </w:r>
      <w:proofErr w:type="spellEnd"/>
      <w:r w:rsidRPr="00FF52C1">
        <w:rPr>
          <w:rStyle w:val="FontStyle20"/>
          <w:i w:val="0"/>
        </w:rPr>
        <w:t xml:space="preserve"> pkt.4) powyżej, wynagrodzenie wykonawcy</w:t>
      </w:r>
      <w:r w:rsidRPr="00FF52C1">
        <w:rPr>
          <w:rStyle w:val="FontStyle20"/>
          <w:i w:val="0"/>
        </w:rPr>
        <w:br/>
        <w:t>zostanie podwyższone o wartość, o jaką wzrosną całkowite koszty wykonania Umowy</w:t>
      </w:r>
      <w:r w:rsidRPr="00FF52C1">
        <w:rPr>
          <w:rStyle w:val="FontStyle20"/>
          <w:i w:val="0"/>
        </w:rPr>
        <w:br/>
        <w:t>ponoszone przez wykonawcę, wynikającą ze wzrostu kosztów realizacji zamówienia</w:t>
      </w:r>
      <w:r w:rsidRPr="00FF52C1">
        <w:rPr>
          <w:rStyle w:val="FontStyle20"/>
          <w:i w:val="0"/>
        </w:rPr>
        <w:br/>
        <w:t>publicznego wynikającą z wpłat do PPK dokonywanych przez podmioty zatrudniające</w:t>
      </w:r>
      <w:r w:rsidRPr="00FF52C1">
        <w:rPr>
          <w:rStyle w:val="FontStyle20"/>
          <w:i w:val="0"/>
        </w:rPr>
        <w:br/>
        <w:t>uczestniczące w wykonaniu zamówienia publicznego.</w:t>
      </w:r>
    </w:p>
    <w:p w:rsidR="00A27846" w:rsidRPr="00FF52C1" w:rsidRDefault="00A27846" w:rsidP="002E7F7C">
      <w:pPr>
        <w:pStyle w:val="NormalnyWeb"/>
        <w:spacing w:before="0" w:after="0"/>
        <w:ind w:left="709"/>
        <w:jc w:val="both"/>
        <w:rPr>
          <w:rStyle w:val="FontStyle20"/>
          <w:i w:val="0"/>
        </w:rPr>
      </w:pPr>
      <w:r w:rsidRPr="00FF52C1">
        <w:rPr>
          <w:rStyle w:val="FontStyle20"/>
          <w:i w:val="0"/>
        </w:rPr>
        <w:t>7. W przypadkach, o których mowa w ust. 1 pkt. 2) i 3),4) przed zawarciem aneksu, o którym mowa powyżej, Wykonawca winien złożyć Zamawiającemu pisemne oświadczenie o wysokości dodatkowych kosztów wynikających z wprowadzenia zmian, o których mowa w ust. 1 pkt 2) i 3), 4). Aneks, o którym mowa w ust. 1 powyżej, powinien być zawarty przez Strony w terminie 30 dni od daty złożenia Zamawiającemu powyższego oświadczenia przez Wykonawcę, przed wejściem wżycie zmian, o których mowa w ust 1 pkt 2) i 3), 4).</w:t>
      </w:r>
    </w:p>
    <w:p w:rsidR="00A27846" w:rsidRDefault="00A27846" w:rsidP="00A27846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FF52C1" w:rsidRDefault="00FF52C1" w:rsidP="00A27846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FF52C1" w:rsidRDefault="00FF52C1" w:rsidP="00A27846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FF52C1" w:rsidRPr="00FF52C1" w:rsidRDefault="00FF52C1" w:rsidP="00A27846">
      <w:pPr>
        <w:pStyle w:val="NormalnyWeb"/>
        <w:spacing w:before="0" w:after="0"/>
        <w:ind w:left="-17"/>
        <w:jc w:val="both"/>
        <w:rPr>
          <w:rFonts w:asciiTheme="minorHAnsi" w:hAnsiTheme="minorHAnsi" w:cs="Times New Roman"/>
          <w:color w:val="000000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 xml:space="preserve">XXIV. Pouczenie o środkach ochrony prawnej przysługujących Wykonawcy w toku postępowania </w:t>
      </w:r>
      <w:r w:rsidRPr="00FF52C1">
        <w:rPr>
          <w:rFonts w:asciiTheme="minorHAnsi" w:hAnsiTheme="minorHAnsi"/>
          <w:b/>
          <w:bCs/>
          <w:sz w:val="22"/>
          <w:szCs w:val="22"/>
        </w:rPr>
        <w:br/>
        <w:t>o udzielenie zamówienia publicznego</w:t>
      </w:r>
      <w:r w:rsidRPr="00FF52C1">
        <w:rPr>
          <w:rFonts w:asciiTheme="minorHAnsi" w:hAnsiTheme="minorHAnsi"/>
          <w:sz w:val="22"/>
          <w:szCs w:val="22"/>
        </w:rPr>
        <w:t>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 xml:space="preserve">Wykonawcy oraz innemu podmiotowi przysługują środki ochrony prawnej opisane w Dziale VI ustawy PZP, jeżeli ma lub miał interes w uzyskaniu zamówienia oraz poniósł lub może ponieść szkodę </w:t>
      </w:r>
      <w:r w:rsidR="002E7F7C">
        <w:rPr>
          <w:rFonts w:asciiTheme="minorHAnsi" w:hAnsiTheme="minorHAnsi" w:cs="Georgia"/>
          <w:sz w:val="22"/>
          <w:szCs w:val="22"/>
        </w:rPr>
        <w:t xml:space="preserve">                              </w:t>
      </w:r>
      <w:r w:rsidRPr="00FF52C1">
        <w:rPr>
          <w:rFonts w:asciiTheme="minorHAnsi" w:hAnsiTheme="minorHAnsi" w:cs="Georgia"/>
          <w:sz w:val="22"/>
          <w:szCs w:val="22"/>
        </w:rPr>
        <w:t>w wyniku naruszenia przez Zamawiającego przepisów ustawy PZP.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Środki ochrony prawnej wobec Ogłoszenia o zamówieniu oraz SWIZ przysługują również organizacjom wpisanym na listę organizacji uprawnionych do wnoszenia środków ochrony prawnej, prowadzoną przez Prezesa Urzędu Zamówień Publicznych.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 xml:space="preserve">Odwołanie przysługuje wyłącznie od niezgodnej z przepisami ustawy czynności Zamawiającego </w:t>
      </w:r>
      <w:r w:rsidR="00CA2634">
        <w:rPr>
          <w:rFonts w:asciiTheme="minorHAnsi" w:hAnsiTheme="minorHAnsi" w:cs="Georgia"/>
          <w:sz w:val="22"/>
          <w:szCs w:val="22"/>
        </w:rPr>
        <w:t xml:space="preserve">podjętej  </w:t>
      </w:r>
      <w:r w:rsidRPr="00FF52C1">
        <w:rPr>
          <w:rFonts w:asciiTheme="minorHAnsi" w:hAnsiTheme="minorHAnsi" w:cs="Georgia"/>
          <w:sz w:val="22"/>
          <w:szCs w:val="22"/>
        </w:rPr>
        <w:t>w postępowaniu o udzielenie zamówienia lub zaniechania czynności, do której Zamawiający jest zobowiązany na podstawie ustawy PZP.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Ze względu na to, że wartość zamówienia jest mniejsza niż kwoty określone w przepisach wydanych na podstawie art. 11 ust. 8 ustawy PZP, odwołanie przysługuje wyłącznie wobec czynności: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określenia warunków udziału w postępowaniu,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wykluczenia odwołującego z postępowania o udzielenie zamówienia,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odrzucenia oferty odwołującego,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opisu przedmiotu zamówienia,</w:t>
      </w:r>
    </w:p>
    <w:p w:rsidR="009418CB" w:rsidRPr="00FF52C1" w:rsidRDefault="009418CB" w:rsidP="009418CB">
      <w:pPr>
        <w:pStyle w:val="Akapitzlist"/>
        <w:widowControl/>
        <w:numPr>
          <w:ilvl w:val="1"/>
          <w:numId w:val="2"/>
        </w:numPr>
        <w:suppressAutoHyphens w:val="0"/>
        <w:autoSpaceDE w:val="0"/>
        <w:adjustRightInd w:val="0"/>
        <w:ind w:left="709" w:hanging="425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wyboru najkorzystniejszej oferty.</w:t>
      </w:r>
    </w:p>
    <w:p w:rsidR="009418CB" w:rsidRPr="00FF52C1" w:rsidRDefault="009418CB" w:rsidP="009418CB">
      <w:pPr>
        <w:pStyle w:val="Akapitzlist"/>
        <w:widowControl/>
        <w:numPr>
          <w:ilvl w:val="0"/>
          <w:numId w:val="12"/>
        </w:numPr>
        <w:suppressAutoHyphens w:val="0"/>
        <w:autoSpaceDE w:val="0"/>
        <w:adjustRightInd w:val="0"/>
        <w:ind w:left="284" w:hanging="284"/>
        <w:contextualSpacing w:val="0"/>
        <w:jc w:val="both"/>
        <w:textAlignment w:val="auto"/>
        <w:rPr>
          <w:rFonts w:asciiTheme="minorHAnsi" w:hAnsiTheme="minorHAnsi" w:cs="Georgia"/>
          <w:sz w:val="22"/>
          <w:szCs w:val="22"/>
        </w:rPr>
      </w:pPr>
      <w:r w:rsidRPr="00FF52C1">
        <w:rPr>
          <w:rFonts w:asciiTheme="minorHAnsi" w:hAnsiTheme="minorHAnsi" w:cs="Georgia"/>
          <w:sz w:val="22"/>
          <w:szCs w:val="22"/>
        </w:rPr>
        <w:t>W związku z tym, że wartość zamówienia jest mniejsza niż kwoty określone w przepisach wydanych na podstawie art. 11 ust. 8 ustawy PZP, terminy na wniesienie odwołania określają art. 182 ust. 1 pkt 2, art. 182 ust. 2 pkt 2, art. 182 ust. 3 pkt 2, art. 182 ust. 4 pkt 1 i pkt 3 lit. a ustawy PZP.</w:t>
      </w:r>
    </w:p>
    <w:p w:rsidR="009418CB" w:rsidRPr="00FF52C1" w:rsidRDefault="009418CB" w:rsidP="009418CB">
      <w:pPr>
        <w:pStyle w:val="Akapitzlist"/>
        <w:autoSpaceDN/>
        <w:ind w:left="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Akapitzlist"/>
        <w:autoSpaceDE w:val="0"/>
        <w:adjustRightInd w:val="0"/>
        <w:ind w:left="284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autoSpaceDE w:val="0"/>
        <w:adjustRightInd w:val="0"/>
        <w:contextualSpacing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sz w:val="22"/>
          <w:szCs w:val="22"/>
        </w:rPr>
        <w:t>XXV. Adres poczty elektronicznej lub strony internetowej Zamawiającego.</w:t>
      </w:r>
    </w:p>
    <w:p w:rsidR="009418CB" w:rsidRPr="00FF52C1" w:rsidRDefault="009418CB" w:rsidP="009418CB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bCs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Adres poczty elektronicznej: </w:t>
      </w:r>
      <w:hyperlink r:id="rId12" w:history="1">
        <w:r w:rsidRPr="00FF52C1">
          <w:rPr>
            <w:rStyle w:val="Hipercze"/>
            <w:rFonts w:asciiTheme="minorHAnsi" w:hAnsiTheme="minorHAnsi"/>
            <w:bCs/>
            <w:sz w:val="22"/>
            <w:szCs w:val="22"/>
          </w:rPr>
          <w:t>ug_pawlosiow</w:t>
        </w:r>
      </w:hyperlink>
      <w:r w:rsidRPr="00FF52C1">
        <w:rPr>
          <w:rStyle w:val="Hipercze"/>
          <w:rFonts w:asciiTheme="minorHAnsi" w:hAnsiTheme="minorHAnsi"/>
          <w:bCs/>
          <w:sz w:val="22"/>
          <w:szCs w:val="22"/>
        </w:rPr>
        <w:t>@poczta.onet.pl</w:t>
      </w:r>
      <w:r w:rsidRPr="00FF52C1">
        <w:rPr>
          <w:rFonts w:asciiTheme="minorHAnsi" w:hAnsiTheme="minorHAnsi"/>
          <w:bCs/>
          <w:sz w:val="22"/>
          <w:szCs w:val="22"/>
        </w:rPr>
        <w:t xml:space="preserve"> </w:t>
      </w:r>
    </w:p>
    <w:p w:rsidR="009418CB" w:rsidRPr="00FF52C1" w:rsidRDefault="009418CB" w:rsidP="009418CB">
      <w:pPr>
        <w:pStyle w:val="NormalnyWeb"/>
        <w:numPr>
          <w:ilvl w:val="0"/>
          <w:numId w:val="18"/>
        </w:numPr>
        <w:spacing w:before="0" w:after="0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 xml:space="preserve">Adres strony internetowej Zamawiającego: </w:t>
      </w:r>
      <w:hyperlink r:id="rId13" w:history="1">
        <w:r w:rsidRPr="00FF52C1">
          <w:rPr>
            <w:rStyle w:val="Hipercze"/>
            <w:rFonts w:asciiTheme="minorHAnsi" w:hAnsiTheme="minorHAnsi"/>
            <w:sz w:val="22"/>
            <w:szCs w:val="22"/>
          </w:rPr>
          <w:t>http://www.pawlosiow.itl.pl/bip/</w:t>
        </w:r>
      </w:hyperlink>
    </w:p>
    <w:p w:rsidR="009418CB" w:rsidRPr="00FF52C1" w:rsidRDefault="009418CB" w:rsidP="009418CB">
      <w:pPr>
        <w:pStyle w:val="NormalnyWeb"/>
        <w:spacing w:before="0" w:after="0"/>
        <w:ind w:left="720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7"/>
        <w:jc w:val="both"/>
        <w:rPr>
          <w:rFonts w:asciiTheme="minorHAnsi" w:hAnsiTheme="minorHAnsi"/>
          <w:sz w:val="22"/>
          <w:szCs w:val="22"/>
        </w:rPr>
      </w:pPr>
    </w:p>
    <w:p w:rsidR="009418CB" w:rsidRPr="00FF52C1" w:rsidRDefault="009418CB" w:rsidP="009418CB">
      <w:pPr>
        <w:pStyle w:val="NormalnyWeb"/>
        <w:spacing w:before="0" w:after="0"/>
        <w:ind w:left="-15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b/>
          <w:bCs/>
          <w:sz w:val="22"/>
          <w:szCs w:val="22"/>
        </w:rPr>
        <w:t>XXV</w:t>
      </w:r>
      <w:r w:rsidRPr="00FF52C1">
        <w:rPr>
          <w:rFonts w:asciiTheme="minorHAnsi" w:hAnsiTheme="minorHAnsi"/>
          <w:sz w:val="22"/>
          <w:szCs w:val="22"/>
        </w:rPr>
        <w:t xml:space="preserve">. </w:t>
      </w:r>
      <w:r w:rsidRPr="00FF52C1">
        <w:rPr>
          <w:rFonts w:asciiTheme="minorHAnsi" w:hAnsiTheme="minorHAnsi"/>
          <w:b/>
          <w:bCs/>
          <w:sz w:val="22"/>
          <w:szCs w:val="22"/>
        </w:rPr>
        <w:t>Inne postanowienia.</w:t>
      </w:r>
    </w:p>
    <w:p w:rsidR="009418CB" w:rsidRPr="00FF52C1" w:rsidRDefault="009418CB" w:rsidP="009418CB">
      <w:pPr>
        <w:pStyle w:val="NormalnyWeb"/>
        <w:numPr>
          <w:ilvl w:val="0"/>
          <w:numId w:val="13"/>
        </w:numPr>
        <w:spacing w:before="0" w:after="0"/>
        <w:ind w:left="426" w:hanging="441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Załącznikami do niniejszej SIWZ są:</w:t>
      </w:r>
    </w:p>
    <w:p w:rsidR="009418CB" w:rsidRDefault="009418CB" w:rsidP="002E7F7C">
      <w:pPr>
        <w:pStyle w:val="Akapitzlist"/>
        <w:numPr>
          <w:ilvl w:val="0"/>
          <w:numId w:val="2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E7F7C">
        <w:rPr>
          <w:rFonts w:asciiTheme="minorHAnsi" w:hAnsiTheme="minorHAnsi" w:cs="Times New Roman"/>
          <w:sz w:val="22"/>
          <w:szCs w:val="22"/>
        </w:rPr>
        <w:t>Załącznik  - formularz oferty</w:t>
      </w:r>
    </w:p>
    <w:p w:rsidR="009418CB" w:rsidRDefault="009418CB" w:rsidP="002E7F7C">
      <w:pPr>
        <w:pStyle w:val="Akapitzlist"/>
        <w:numPr>
          <w:ilvl w:val="0"/>
          <w:numId w:val="2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E7F7C">
        <w:rPr>
          <w:rFonts w:asciiTheme="minorHAnsi" w:hAnsiTheme="minorHAnsi" w:cs="Times New Roman"/>
          <w:sz w:val="22"/>
          <w:szCs w:val="22"/>
        </w:rPr>
        <w:t>Załącznik – wykaz punktów poboru</w:t>
      </w:r>
    </w:p>
    <w:p w:rsidR="009418CB" w:rsidRDefault="009418CB" w:rsidP="002E7F7C">
      <w:pPr>
        <w:pStyle w:val="Akapitzlist"/>
        <w:numPr>
          <w:ilvl w:val="0"/>
          <w:numId w:val="2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E7F7C">
        <w:rPr>
          <w:rFonts w:asciiTheme="minorHAnsi" w:hAnsiTheme="minorHAnsi" w:cs="Times New Roman"/>
          <w:sz w:val="22"/>
          <w:szCs w:val="22"/>
        </w:rPr>
        <w:t xml:space="preserve">Załącznik  – wzór oświadczenia o przynależności lub braku przynależności do tej samej grupy kapitałowej, </w:t>
      </w:r>
      <w:r w:rsidR="002E7F7C" w:rsidRPr="002E7F7C">
        <w:rPr>
          <w:rFonts w:asciiTheme="minorHAnsi" w:hAnsiTheme="minorHAnsi" w:cs="Times New Roman"/>
          <w:sz w:val="22"/>
          <w:szCs w:val="22"/>
        </w:rPr>
        <w:t xml:space="preserve"> </w:t>
      </w:r>
      <w:r w:rsidRPr="002E7F7C">
        <w:rPr>
          <w:rFonts w:asciiTheme="minorHAnsi" w:hAnsiTheme="minorHAnsi" w:cs="Times New Roman"/>
          <w:sz w:val="22"/>
          <w:szCs w:val="22"/>
        </w:rPr>
        <w:t>o której mowa w art. 24 ust. 1 pkt 23 PZP</w:t>
      </w:r>
    </w:p>
    <w:p w:rsidR="009418CB" w:rsidRPr="002E7F7C" w:rsidRDefault="009418CB" w:rsidP="002E7F7C">
      <w:pPr>
        <w:pStyle w:val="Akapitzlist"/>
        <w:numPr>
          <w:ilvl w:val="0"/>
          <w:numId w:val="26"/>
        </w:numPr>
        <w:jc w:val="both"/>
        <w:rPr>
          <w:rFonts w:asciiTheme="minorHAnsi" w:hAnsiTheme="minorHAnsi" w:cs="Times New Roman"/>
          <w:sz w:val="22"/>
          <w:szCs w:val="22"/>
        </w:rPr>
      </w:pPr>
      <w:r w:rsidRPr="002E7F7C">
        <w:rPr>
          <w:rFonts w:asciiTheme="minorHAnsi" w:hAnsiTheme="minorHAnsi" w:cs="Times New Roman"/>
          <w:sz w:val="22"/>
          <w:szCs w:val="22"/>
        </w:rPr>
        <w:t xml:space="preserve">Załącznik  – </w:t>
      </w:r>
      <w:r w:rsidRPr="002E7F7C">
        <w:rPr>
          <w:rFonts w:asciiTheme="minorHAnsi" w:hAnsiTheme="minorHAnsi" w:cs="Times New Roman"/>
          <w:bCs/>
          <w:sz w:val="22"/>
          <w:szCs w:val="22"/>
        </w:rPr>
        <w:t>wzór oświadczenia o spełnianiu warunków udziału w postępowaniu o udzielenie zamówienia publicznego i nie podleganiu wykluczeniu.</w:t>
      </w:r>
    </w:p>
    <w:p w:rsidR="009418CB" w:rsidRPr="00FF52C1" w:rsidRDefault="009418CB" w:rsidP="009418CB">
      <w:pPr>
        <w:pStyle w:val="NormalnyWeb"/>
        <w:numPr>
          <w:ilvl w:val="0"/>
          <w:numId w:val="13"/>
        </w:numPr>
        <w:spacing w:before="0" w:after="0"/>
        <w:ind w:left="426" w:hanging="441"/>
        <w:jc w:val="both"/>
        <w:rPr>
          <w:rFonts w:asciiTheme="minorHAnsi" w:hAnsiTheme="minorHAnsi"/>
          <w:sz w:val="22"/>
          <w:szCs w:val="22"/>
        </w:rPr>
      </w:pPr>
      <w:r w:rsidRPr="00FF52C1">
        <w:rPr>
          <w:rFonts w:asciiTheme="minorHAnsi" w:hAnsiTheme="minorHAnsi"/>
          <w:sz w:val="22"/>
          <w:szCs w:val="22"/>
        </w:rPr>
        <w:t>W sprawach nie unormowanych niniejszą specyfikacją istotnych warunków zamówienia ma zastosowanie ustawa Prawo Zamówień Publicznych, akty Wykonawcze do ustawy oraz Kodeks Cywilny.</w:t>
      </w:r>
    </w:p>
    <w:p w:rsidR="009418CB" w:rsidRPr="00FF52C1" w:rsidRDefault="009418CB" w:rsidP="009418CB">
      <w:pPr>
        <w:rPr>
          <w:rFonts w:asciiTheme="minorHAnsi" w:hAnsiTheme="minorHAnsi"/>
          <w:sz w:val="22"/>
          <w:szCs w:val="22"/>
        </w:rPr>
      </w:pPr>
    </w:p>
    <w:p w:rsidR="00243CBB" w:rsidRPr="00FF52C1" w:rsidRDefault="00243CBB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Default="00A51770">
      <w:pPr>
        <w:rPr>
          <w:sz w:val="22"/>
          <w:szCs w:val="22"/>
        </w:rPr>
      </w:pPr>
    </w:p>
    <w:p w:rsidR="00CA2634" w:rsidRPr="00FF52C1" w:rsidRDefault="00CA2634">
      <w:pPr>
        <w:rPr>
          <w:sz w:val="22"/>
          <w:szCs w:val="22"/>
        </w:rPr>
      </w:pPr>
    </w:p>
    <w:p w:rsidR="00A51770" w:rsidRPr="00FF52C1" w:rsidRDefault="00A51770">
      <w:pPr>
        <w:rPr>
          <w:sz w:val="22"/>
          <w:szCs w:val="22"/>
        </w:rPr>
      </w:pPr>
    </w:p>
    <w:p w:rsidR="00A51770" w:rsidRPr="00FF52C1" w:rsidRDefault="00A51770" w:rsidP="00A51770">
      <w:pPr>
        <w:spacing w:before="100" w:beforeAutospacing="1" w:after="100" w:afterAutospacing="1"/>
        <w:jc w:val="center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b/>
          <w:sz w:val="22"/>
          <w:szCs w:val="22"/>
        </w:rPr>
        <w:t>Klauzula informacyjna</w:t>
      </w:r>
    </w:p>
    <w:p w:rsidR="00A51770" w:rsidRPr="00FF52C1" w:rsidRDefault="00A51770" w:rsidP="00A51770">
      <w:pPr>
        <w:spacing w:before="100" w:beforeAutospacing="1" w:after="100" w:afterAutospacing="1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color w:val="000000"/>
          <w:sz w:val="22"/>
          <w:szCs w:val="22"/>
        </w:rPr>
        <w:lastRenderedPageBreak/>
        <w:t xml:space="preserve">Zgodnie z art. 13 ust. 1 i 2 rozporządzenia Parlamentu Europejskiego i Rady (UE) 2016/679 z dnia 27 kwietnia 2016 r. w sprawie ochrony osób fizycznych w związku z przetwarzaniem </w:t>
      </w:r>
      <w:hyperlink r:id="rId14" w:tooltip="danych osobowych" w:history="1">
        <w:r w:rsidRPr="00FF52C1">
          <w:rPr>
            <w:rStyle w:val="Hipercze"/>
            <w:rFonts w:asciiTheme="minorHAnsi" w:hAnsiTheme="minorHAnsi"/>
            <w:color w:val="000000"/>
            <w:sz w:val="22"/>
            <w:szCs w:val="22"/>
          </w:rPr>
          <w:t>danych osobowych</w:t>
        </w:r>
      </w:hyperlink>
      <w:r w:rsidRPr="00FF52C1"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2E7F7C">
        <w:rPr>
          <w:rFonts w:asciiTheme="minorHAnsi" w:hAnsiTheme="minorHAnsi" w:cs="Times New Roman"/>
          <w:color w:val="000000"/>
          <w:sz w:val="22"/>
          <w:szCs w:val="22"/>
        </w:rPr>
        <w:t xml:space="preserve">                         </w:t>
      </w:r>
      <w:r w:rsidRPr="00FF52C1">
        <w:rPr>
          <w:rFonts w:asciiTheme="minorHAnsi" w:hAnsiTheme="minorHAnsi" w:cs="Times New Roman"/>
          <w:color w:val="000000"/>
          <w:sz w:val="22"/>
          <w:szCs w:val="22"/>
        </w:rPr>
        <w:t>i w sprawie swobodnego przepływu takich danych oraz uchylenia dyrektywy 95/46/WE (Dz. Urz. UE.L Nr 119) zwanym dalej RODO informuję, iż: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Administratorem Pani/Pana danych osobowych jest Wójt Gminy Pawłosió</w:t>
      </w:r>
      <w:r w:rsidR="002E7F7C">
        <w:rPr>
          <w:rFonts w:asciiTheme="minorHAnsi" w:eastAsia="Times New Roman" w:hAnsiTheme="minorHAnsi" w:cs="Times New Roman"/>
          <w:sz w:val="22"/>
          <w:szCs w:val="22"/>
        </w:rPr>
        <w:t xml:space="preserve">w z siedzibą  </w:t>
      </w:r>
      <w:r w:rsidRPr="00FF52C1">
        <w:rPr>
          <w:rFonts w:asciiTheme="minorHAnsi" w:eastAsia="Times New Roman" w:hAnsiTheme="minorHAnsi" w:cs="Times New Roman"/>
          <w:sz w:val="22"/>
          <w:szCs w:val="22"/>
        </w:rPr>
        <w:t>w Urzędzie Gminy Pawłosiów, Pawłosiów 88, 37-500 Jarosław, tel. 16 622 03 80.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Administrator wyznaczył Inspektora Ochrony Danych, z którym można się skontaktować we wszelkich sprawach dotyczących przetwarzania danych osobowych pod adresem e-mail iod@gminapawlosiow.pl.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Pani/Pana dane osobowe przetwarzane będą w celu wyłonienia wykonawcy i ewentualnego wykonania umowy w związku z</w:t>
      </w:r>
      <w:r w:rsidRPr="00FF52C1">
        <w:rPr>
          <w:rFonts w:asciiTheme="minorHAnsi" w:hAnsiTheme="minorHAnsi" w:cs="Times New Roman"/>
          <w:color w:val="FF0000"/>
          <w:sz w:val="22"/>
          <w:szCs w:val="22"/>
        </w:rPr>
        <w:t xml:space="preserve"> </w:t>
      </w:r>
      <w:r w:rsidRPr="00FF52C1">
        <w:rPr>
          <w:rFonts w:asciiTheme="minorHAnsi" w:hAnsiTheme="minorHAnsi" w:cs="Times New Roman"/>
          <w:sz w:val="22"/>
          <w:szCs w:val="22"/>
        </w:rPr>
        <w:t>umową nr GBOŚ.7234.31.2019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hAnsiTheme="minorHAnsi" w:cs="Times New Roman"/>
          <w:color w:val="000000"/>
          <w:sz w:val="22"/>
          <w:szCs w:val="22"/>
        </w:rPr>
        <w:t>Podstawą przetwarzania danych osobowych są obowiązujące przepisy prawa tj. art. 6 ust. 1 lit. b, c RODO.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Dane nie będą udostępniane podmiotom innym niż upoważnione na podstawie przepisów prawa. Ponadto dane mogą być udostępnione podmiotom, z którymi Urząd Gminy                     w Pawłosiowie ma zawarte umowy o współpracę przy wykonywaniu zadań ustawowych               i innych obowiązków prawnych, świadczącym nam obsługę informatyczną, prawną, usługi doradcze, konsultacyjne.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Pani/Pana dane osobowe będą przetwarzane przez okres wynikający z przepisów prawa oraz zgodnie z rozporządzeniem </w:t>
      </w:r>
      <w:r w:rsidRPr="00FF52C1">
        <w:rPr>
          <w:rFonts w:asciiTheme="minorHAnsi" w:hAnsiTheme="minorHAnsi" w:cs="Times New Roman"/>
          <w:color w:val="000000"/>
          <w:sz w:val="22"/>
          <w:szCs w:val="22"/>
        </w:rPr>
        <w:t>Prezesa Rady Ministrów z dnia 18 stycznia 2011 r.  w sprawie instrukcji kancelaryjnej, jednolitych rzeczowych wykazów akt oraz instrukcji   w sprawie organizacji i zakresu działania archiwów zakładowych (Dz. U. Nr 14, poz. 67 ze zm.) lub do czasu przedawnienia roszczeń cywilno-prawnych, w zależności od tego który   z tych okresów nastąpi później.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W związku z przetwarzaniem Pani/Pana danych osobowych przysługują Pani/Panu następujące prawa:</w:t>
      </w:r>
    </w:p>
    <w:p w:rsidR="00A51770" w:rsidRPr="00FF52C1" w:rsidRDefault="00A51770" w:rsidP="00A51770">
      <w:pPr>
        <w:widowControl/>
        <w:numPr>
          <w:ilvl w:val="0"/>
          <w:numId w:val="25"/>
        </w:numPr>
        <w:suppressAutoHyphens w:val="0"/>
        <w:autoSpaceDN/>
        <w:spacing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prawo dostępu do danych osobowych,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prawo do żądania sprostowania (poprawiania) danych osobowych,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prawo do żądania usunięcia danych osobowych,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prawo do żądania ograniczenia przetwarzania danych osobowych, 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5"/>
        </w:numPr>
        <w:suppressAutoHyphens w:val="0"/>
        <w:autoSpaceDN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prawo do wniesienia sprzeciwu wobec przetwarzania </w:t>
      </w:r>
      <w:r w:rsidRPr="00FF52C1">
        <w:rPr>
          <w:rFonts w:asciiTheme="minorHAnsi" w:hAnsiTheme="minorHAnsi" w:cs="Times New Roman"/>
          <w:sz w:val="22"/>
          <w:szCs w:val="22"/>
        </w:rPr>
        <w:t>danych osobowych,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5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prawo do przenoszenia danych.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>W przypadku uznania, iż przetwarzanie Pani/Pana danych osobowych narusza przepisy RODO, przysługuje Pani/Panu prawo do wniesienia skargi do właściwego organu nadzorczego,</w:t>
      </w:r>
      <w:r w:rsidRPr="00FF52C1">
        <w:rPr>
          <w:rFonts w:asciiTheme="minorHAnsi" w:hAnsiTheme="minorHAnsi" w:cs="Times New Roman"/>
          <w:sz w:val="22"/>
          <w:szCs w:val="22"/>
        </w:rPr>
        <w:t xml:space="preserve"> którym jest Prezes Urzędu Ochrony Danych Osobowych z siedzibą ul. Stawki 2, 00-193 Warszawa.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Podanie przez Panią/Pana danych osobowych jest dobrowolne. 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Theme="minorHAnsi" w:eastAsia="Times New Roman" w:hAnsiTheme="minorHAnsi" w:cs="Times New Roman"/>
          <w:color w:val="FF0000"/>
          <w:sz w:val="22"/>
          <w:szCs w:val="22"/>
        </w:rPr>
      </w:pPr>
      <w:r w:rsidRPr="00FF52C1">
        <w:rPr>
          <w:rFonts w:asciiTheme="minorHAnsi" w:eastAsia="Times New Roman" w:hAnsiTheme="minorHAnsi" w:cs="Times New Roman"/>
          <w:sz w:val="22"/>
          <w:szCs w:val="22"/>
        </w:rPr>
        <w:t xml:space="preserve">Niepodanie przez Panią/Pana danych osobowych uniemożliwi udział w przedmiotowym postępowaniu oraz zawarcie i wykonanie umowy. 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Style w:val="menuopisloc"/>
          <w:rFonts w:asciiTheme="minorHAnsi" w:hAnsiTheme="minorHAnsi"/>
          <w:color w:val="FF0000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Pani/Pana dane nie będą przekazywane do państwa trzeciego lub organizacji międzynarodowej.</w:t>
      </w:r>
    </w:p>
    <w:p w:rsidR="00A51770" w:rsidRPr="00FF52C1" w:rsidRDefault="00A51770" w:rsidP="00A51770">
      <w:pPr>
        <w:pStyle w:val="Akapitzlist"/>
        <w:widowControl/>
        <w:numPr>
          <w:ilvl w:val="0"/>
          <w:numId w:val="24"/>
        </w:numPr>
        <w:suppressAutoHyphens w:val="0"/>
        <w:autoSpaceDN/>
        <w:spacing w:after="160" w:line="259" w:lineRule="auto"/>
        <w:jc w:val="both"/>
        <w:textAlignment w:val="auto"/>
        <w:rPr>
          <w:rFonts w:asciiTheme="minorHAnsi" w:hAnsiTheme="minorHAnsi" w:cs="Times New Roman"/>
          <w:sz w:val="22"/>
          <w:szCs w:val="22"/>
        </w:rPr>
      </w:pPr>
      <w:r w:rsidRPr="00FF52C1">
        <w:rPr>
          <w:rFonts w:asciiTheme="minorHAnsi" w:hAnsiTheme="minorHAnsi" w:cs="Times New Roman"/>
          <w:sz w:val="22"/>
          <w:szCs w:val="22"/>
        </w:rPr>
        <w:t>Dane nie będą podlegały zautomatyzowanemu podejmowaniu decyzji, w tym profilowaniu.</w:t>
      </w:r>
    </w:p>
    <w:p w:rsidR="00A51770" w:rsidRPr="00FF52C1" w:rsidRDefault="00A51770">
      <w:pPr>
        <w:rPr>
          <w:sz w:val="22"/>
          <w:szCs w:val="22"/>
        </w:rPr>
      </w:pPr>
    </w:p>
    <w:sectPr w:rsidR="00A51770" w:rsidRPr="00FF52C1" w:rsidSect="009418CB">
      <w:footerReference w:type="default" r:id="rId15"/>
      <w:pgSz w:w="11905" w:h="16837"/>
      <w:pgMar w:top="1135" w:right="1132" w:bottom="1134" w:left="1560" w:header="708" w:footer="55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C8" w:rsidRDefault="00201CC8">
      <w:r>
        <w:separator/>
      </w:r>
    </w:p>
  </w:endnote>
  <w:endnote w:type="continuationSeparator" w:id="0">
    <w:p w:rsidR="00201CC8" w:rsidRDefault="0020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0A" w:rsidRPr="00AA3DAF" w:rsidRDefault="00C406B7" w:rsidP="00F84DBB">
    <w:pPr>
      <w:pStyle w:val="Stopka"/>
      <w:jc w:val="right"/>
      <w:rPr>
        <w:rFonts w:asciiTheme="majorHAnsi" w:hAnsiTheme="majorHAnsi"/>
        <w:sz w:val="16"/>
        <w:szCs w:val="16"/>
      </w:rPr>
    </w:pPr>
    <w:r w:rsidRPr="00AA3DAF">
      <w:rPr>
        <w:rFonts w:asciiTheme="majorHAnsi" w:hAnsiTheme="majorHAnsi"/>
        <w:sz w:val="16"/>
        <w:szCs w:val="16"/>
      </w:rPr>
      <w:fldChar w:fldCharType="begin"/>
    </w:r>
    <w:r w:rsidRPr="00AA3DAF">
      <w:rPr>
        <w:rFonts w:asciiTheme="majorHAnsi" w:hAnsiTheme="majorHAnsi"/>
        <w:sz w:val="16"/>
        <w:szCs w:val="16"/>
      </w:rPr>
      <w:instrText>PAGE   \* MERGEFORMAT</w:instrText>
    </w:r>
    <w:r w:rsidRPr="00AA3DAF">
      <w:rPr>
        <w:rFonts w:asciiTheme="majorHAnsi" w:hAnsiTheme="majorHAnsi"/>
        <w:sz w:val="16"/>
        <w:szCs w:val="16"/>
      </w:rPr>
      <w:fldChar w:fldCharType="separate"/>
    </w:r>
    <w:r w:rsidR="00A07E21">
      <w:rPr>
        <w:rFonts w:asciiTheme="majorHAnsi" w:hAnsiTheme="majorHAnsi"/>
        <w:noProof/>
        <w:sz w:val="16"/>
        <w:szCs w:val="16"/>
      </w:rPr>
      <w:t>14</w:t>
    </w:r>
    <w:r w:rsidRPr="00AA3DAF">
      <w:rPr>
        <w:rFonts w:asciiTheme="majorHAnsi" w:hAnsi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C8" w:rsidRDefault="00201CC8">
      <w:r>
        <w:separator/>
      </w:r>
    </w:p>
  </w:footnote>
  <w:footnote w:type="continuationSeparator" w:id="0">
    <w:p w:rsidR="00201CC8" w:rsidRDefault="0020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660"/>
    <w:multiLevelType w:val="hybridMultilevel"/>
    <w:tmpl w:val="F4445888"/>
    <w:lvl w:ilvl="0" w:tplc="F1DAF28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" w15:restartNumberingAfterBreak="0">
    <w:nsid w:val="09BF13CE"/>
    <w:multiLevelType w:val="hybridMultilevel"/>
    <w:tmpl w:val="A444609E"/>
    <w:lvl w:ilvl="0" w:tplc="CF28DAA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3CDB"/>
    <w:multiLevelType w:val="hybridMultilevel"/>
    <w:tmpl w:val="B07AC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" w15:restartNumberingAfterBreak="0">
    <w:nsid w:val="113D76DB"/>
    <w:multiLevelType w:val="multilevel"/>
    <w:tmpl w:val="2884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11B73DA5"/>
    <w:multiLevelType w:val="hybridMultilevel"/>
    <w:tmpl w:val="A0BE0584"/>
    <w:lvl w:ilvl="0" w:tplc="027491B2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7" w15:restartNumberingAfterBreak="0">
    <w:nsid w:val="17652521"/>
    <w:multiLevelType w:val="hybridMultilevel"/>
    <w:tmpl w:val="50C2AF2A"/>
    <w:lvl w:ilvl="0" w:tplc="6C52D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91A61"/>
    <w:multiLevelType w:val="hybridMultilevel"/>
    <w:tmpl w:val="08B68280"/>
    <w:lvl w:ilvl="0" w:tplc="656EC8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FB2B71"/>
    <w:multiLevelType w:val="hybridMultilevel"/>
    <w:tmpl w:val="A41A04EA"/>
    <w:lvl w:ilvl="0" w:tplc="31E8EA8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275777C1"/>
    <w:multiLevelType w:val="multilevel"/>
    <w:tmpl w:val="41AE1DCE"/>
    <w:lvl w:ilvl="0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2D641863"/>
    <w:multiLevelType w:val="multilevel"/>
    <w:tmpl w:val="B552B2BA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5" w:hanging="1800"/>
      </w:pPr>
      <w:rPr>
        <w:rFonts w:hint="default"/>
      </w:rPr>
    </w:lvl>
  </w:abstractNum>
  <w:abstractNum w:abstractNumId="12" w15:restartNumberingAfterBreak="0">
    <w:nsid w:val="32E37E48"/>
    <w:multiLevelType w:val="multilevel"/>
    <w:tmpl w:val="F2D4734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3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/>
      </w:rPr>
    </w:lvl>
  </w:abstractNum>
  <w:abstractNum w:abstractNumId="13" w15:restartNumberingAfterBreak="0">
    <w:nsid w:val="3682510D"/>
    <w:multiLevelType w:val="hybridMultilevel"/>
    <w:tmpl w:val="50006B40"/>
    <w:lvl w:ilvl="0" w:tplc="CBA4E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B31EA"/>
    <w:multiLevelType w:val="hybridMultilevel"/>
    <w:tmpl w:val="25F81708"/>
    <w:lvl w:ilvl="0" w:tplc="FE6E880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62776FB"/>
    <w:multiLevelType w:val="hybridMultilevel"/>
    <w:tmpl w:val="2A74F200"/>
    <w:lvl w:ilvl="0" w:tplc="6B925D5C">
      <w:start w:val="1"/>
      <w:numFmt w:val="lowerLetter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6" w15:restartNumberingAfterBreak="0">
    <w:nsid w:val="46F6108D"/>
    <w:multiLevelType w:val="hybridMultilevel"/>
    <w:tmpl w:val="BC7EAC84"/>
    <w:lvl w:ilvl="0" w:tplc="92E49C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59662A"/>
    <w:multiLevelType w:val="hybridMultilevel"/>
    <w:tmpl w:val="C6D46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625C47"/>
    <w:multiLevelType w:val="hybridMultilevel"/>
    <w:tmpl w:val="C66E0E44"/>
    <w:lvl w:ilvl="0" w:tplc="4E104D1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9" w15:restartNumberingAfterBreak="0">
    <w:nsid w:val="63F46068"/>
    <w:multiLevelType w:val="multilevel"/>
    <w:tmpl w:val="AA4CD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8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73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5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0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824" w:hanging="1800"/>
      </w:pPr>
      <w:rPr>
        <w:rFonts w:hint="default"/>
        <w:b/>
      </w:rPr>
    </w:lvl>
  </w:abstractNum>
  <w:abstractNum w:abstractNumId="20" w15:restartNumberingAfterBreak="0">
    <w:nsid w:val="66405FD0"/>
    <w:multiLevelType w:val="multilevel"/>
    <w:tmpl w:val="C43CA534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5" w:hanging="1800"/>
      </w:pPr>
      <w:rPr>
        <w:rFonts w:hint="default"/>
      </w:rPr>
    </w:lvl>
  </w:abstractNum>
  <w:abstractNum w:abstractNumId="21" w15:restartNumberingAfterBreak="0">
    <w:nsid w:val="6957019D"/>
    <w:multiLevelType w:val="singleLevel"/>
    <w:tmpl w:val="863409DA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22" w15:restartNumberingAfterBreak="0">
    <w:nsid w:val="6A4C2164"/>
    <w:multiLevelType w:val="hybridMultilevel"/>
    <w:tmpl w:val="1562D7F2"/>
    <w:lvl w:ilvl="0" w:tplc="0C00DEA6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3" w15:restartNumberingAfterBreak="0">
    <w:nsid w:val="6FB134DD"/>
    <w:multiLevelType w:val="multilevel"/>
    <w:tmpl w:val="093E0F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24" w15:restartNumberingAfterBreak="0">
    <w:nsid w:val="7D0B6ECC"/>
    <w:multiLevelType w:val="multilevel"/>
    <w:tmpl w:val="AF26F4E2"/>
    <w:lvl w:ilvl="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37" w:hanging="2160"/>
      </w:pPr>
      <w:rPr>
        <w:rFonts w:cs="Times New Roman" w:hint="default"/>
      </w:rPr>
    </w:lvl>
  </w:abstractNum>
  <w:abstractNum w:abstractNumId="25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20"/>
  </w:num>
  <w:num w:numId="5">
    <w:abstractNumId w:val="0"/>
  </w:num>
  <w:num w:numId="6">
    <w:abstractNumId w:val="25"/>
  </w:num>
  <w:num w:numId="7">
    <w:abstractNumId w:val="17"/>
  </w:num>
  <w:num w:numId="8">
    <w:abstractNumId w:val="6"/>
  </w:num>
  <w:num w:numId="9">
    <w:abstractNumId w:val="24"/>
  </w:num>
  <w:num w:numId="10">
    <w:abstractNumId w:val="18"/>
  </w:num>
  <w:num w:numId="11">
    <w:abstractNumId w:val="22"/>
  </w:num>
  <w:num w:numId="12">
    <w:abstractNumId w:val="2"/>
  </w:num>
  <w:num w:numId="13">
    <w:abstractNumId w:val="3"/>
  </w:num>
  <w:num w:numId="14">
    <w:abstractNumId w:val="15"/>
  </w:num>
  <w:num w:numId="15">
    <w:abstractNumId w:val="19"/>
  </w:num>
  <w:num w:numId="16">
    <w:abstractNumId w:val="14"/>
  </w:num>
  <w:num w:numId="17">
    <w:abstractNumId w:val="4"/>
  </w:num>
  <w:num w:numId="18">
    <w:abstractNumId w:val="1"/>
  </w:num>
  <w:num w:numId="19">
    <w:abstractNumId w:val="5"/>
  </w:num>
  <w:num w:numId="20">
    <w:abstractNumId w:val="9"/>
  </w:num>
  <w:num w:numId="21">
    <w:abstractNumId w:val="12"/>
  </w:num>
  <w:num w:numId="22">
    <w:abstractNumId w:val="16"/>
  </w:num>
  <w:num w:numId="23">
    <w:abstractNumId w:val="21"/>
  </w:num>
  <w:num w:numId="24">
    <w:abstractNumId w:val="7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CB"/>
    <w:rsid w:val="00125F95"/>
    <w:rsid w:val="00201CC8"/>
    <w:rsid w:val="00243CBB"/>
    <w:rsid w:val="002E7F7C"/>
    <w:rsid w:val="003919D7"/>
    <w:rsid w:val="003C4592"/>
    <w:rsid w:val="003D5666"/>
    <w:rsid w:val="00623BE4"/>
    <w:rsid w:val="006670EC"/>
    <w:rsid w:val="007D18E9"/>
    <w:rsid w:val="00805E85"/>
    <w:rsid w:val="00837914"/>
    <w:rsid w:val="009418CB"/>
    <w:rsid w:val="00960536"/>
    <w:rsid w:val="00986613"/>
    <w:rsid w:val="00A07284"/>
    <w:rsid w:val="00A07E21"/>
    <w:rsid w:val="00A27846"/>
    <w:rsid w:val="00A51770"/>
    <w:rsid w:val="00B8622A"/>
    <w:rsid w:val="00C406B7"/>
    <w:rsid w:val="00CA2634"/>
    <w:rsid w:val="00D37D2F"/>
    <w:rsid w:val="00F1609A"/>
    <w:rsid w:val="00F40A0C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4339-0CE0-45BD-9C04-7C07F66E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1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418CB"/>
    <w:pPr>
      <w:ind w:left="720"/>
      <w:contextualSpacing/>
    </w:pPr>
  </w:style>
  <w:style w:type="paragraph" w:customStyle="1" w:styleId="Standard">
    <w:name w:val="Standard"/>
    <w:uiPriority w:val="99"/>
    <w:rsid w:val="009418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uiPriority w:val="99"/>
    <w:rsid w:val="009418CB"/>
    <w:pPr>
      <w:spacing w:after="120"/>
    </w:pPr>
  </w:style>
  <w:style w:type="paragraph" w:styleId="NormalnyWeb">
    <w:name w:val="Normal (Web)"/>
    <w:basedOn w:val="Standard"/>
    <w:uiPriority w:val="99"/>
    <w:rsid w:val="009418CB"/>
    <w:pPr>
      <w:spacing w:before="280" w:after="119"/>
    </w:pPr>
  </w:style>
  <w:style w:type="paragraph" w:styleId="Tytu">
    <w:name w:val="Title"/>
    <w:basedOn w:val="Normalny"/>
    <w:link w:val="TytuZnak"/>
    <w:uiPriority w:val="99"/>
    <w:qFormat/>
    <w:rsid w:val="009418CB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kern w:val="0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9418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418CB"/>
    <w:pPr>
      <w:widowControl/>
      <w:suppressAutoHyphens w:val="0"/>
      <w:jc w:val="center"/>
      <w:textAlignment w:val="auto"/>
    </w:pPr>
    <w:rPr>
      <w:rFonts w:eastAsia="Times New Roman" w:cs="Times New Roman"/>
      <w:b/>
      <w:kern w:val="0"/>
      <w:sz w:val="4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8CB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character" w:styleId="Hipercze">
    <w:name w:val="Hyperlink"/>
    <w:basedOn w:val="Domylnaczcionkaakapitu"/>
    <w:uiPriority w:val="99"/>
    <w:rsid w:val="009418CB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9418CB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418CB"/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customStyle="1" w:styleId="Default">
    <w:name w:val="Default"/>
    <w:rsid w:val="00941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Normalny"/>
    <w:uiPriority w:val="99"/>
    <w:rsid w:val="00A27846"/>
    <w:pPr>
      <w:suppressAutoHyphens w:val="0"/>
      <w:autoSpaceDE w:val="0"/>
      <w:adjustRightInd w:val="0"/>
      <w:textAlignment w:val="auto"/>
    </w:pPr>
    <w:rPr>
      <w:rFonts w:ascii="Garamond" w:eastAsiaTheme="minorEastAsia" w:hAnsi="Garamond" w:cstheme="minorBidi"/>
      <w:kern w:val="0"/>
    </w:rPr>
  </w:style>
  <w:style w:type="paragraph" w:customStyle="1" w:styleId="Style11">
    <w:name w:val="Style11"/>
    <w:basedOn w:val="Normalny"/>
    <w:uiPriority w:val="99"/>
    <w:rsid w:val="00A27846"/>
    <w:pPr>
      <w:suppressAutoHyphens w:val="0"/>
      <w:autoSpaceDE w:val="0"/>
      <w:adjustRightInd w:val="0"/>
      <w:spacing w:line="307" w:lineRule="exact"/>
      <w:jc w:val="both"/>
      <w:textAlignment w:val="auto"/>
    </w:pPr>
    <w:rPr>
      <w:rFonts w:ascii="Garamond" w:eastAsiaTheme="minorEastAsia" w:hAnsi="Garamond" w:cstheme="minorBidi"/>
      <w:kern w:val="0"/>
    </w:rPr>
  </w:style>
  <w:style w:type="paragraph" w:customStyle="1" w:styleId="Style13">
    <w:name w:val="Style13"/>
    <w:basedOn w:val="Normalny"/>
    <w:uiPriority w:val="99"/>
    <w:rsid w:val="00A27846"/>
    <w:pPr>
      <w:suppressAutoHyphens w:val="0"/>
      <w:autoSpaceDE w:val="0"/>
      <w:adjustRightInd w:val="0"/>
      <w:spacing w:line="302" w:lineRule="exact"/>
      <w:ind w:hanging="254"/>
      <w:textAlignment w:val="auto"/>
    </w:pPr>
    <w:rPr>
      <w:rFonts w:ascii="Garamond" w:eastAsiaTheme="minorEastAsia" w:hAnsi="Garamond" w:cstheme="minorBidi"/>
      <w:kern w:val="0"/>
    </w:rPr>
  </w:style>
  <w:style w:type="paragraph" w:customStyle="1" w:styleId="Style14">
    <w:name w:val="Style14"/>
    <w:basedOn w:val="Normalny"/>
    <w:uiPriority w:val="99"/>
    <w:rsid w:val="00A27846"/>
    <w:pPr>
      <w:suppressAutoHyphens w:val="0"/>
      <w:autoSpaceDE w:val="0"/>
      <w:adjustRightInd w:val="0"/>
      <w:spacing w:line="302" w:lineRule="exact"/>
      <w:jc w:val="both"/>
      <w:textAlignment w:val="auto"/>
    </w:pPr>
    <w:rPr>
      <w:rFonts w:ascii="Garamond" w:eastAsiaTheme="minorEastAsia" w:hAnsi="Garamond" w:cstheme="minorBidi"/>
      <w:kern w:val="0"/>
    </w:rPr>
  </w:style>
  <w:style w:type="character" w:customStyle="1" w:styleId="FontStyle20">
    <w:name w:val="Font Style20"/>
    <w:basedOn w:val="Domylnaczcionkaakapitu"/>
    <w:uiPriority w:val="99"/>
    <w:rsid w:val="00A27846"/>
    <w:rPr>
      <w:rFonts w:ascii="Calibri" w:hAnsi="Calibri" w:cs="Calibri"/>
      <w:i/>
      <w:i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A27846"/>
    <w:rPr>
      <w:rFonts w:ascii="Calibri" w:hAnsi="Calibri" w:cs="Calibri"/>
      <w:spacing w:val="-20"/>
      <w:sz w:val="22"/>
      <w:szCs w:val="22"/>
    </w:rPr>
  </w:style>
  <w:style w:type="character" w:customStyle="1" w:styleId="menuopisloc">
    <w:name w:val="menuopisloc"/>
    <w:basedOn w:val="Domylnaczcionkaakapitu"/>
    <w:rsid w:val="00A51770"/>
  </w:style>
  <w:style w:type="paragraph" w:styleId="Tekstdymka">
    <w:name w:val="Balloon Text"/>
    <w:basedOn w:val="Normalny"/>
    <w:link w:val="TekstdymkaZnak"/>
    <w:uiPriority w:val="99"/>
    <w:semiHidden/>
    <w:unhideWhenUsed/>
    <w:rsid w:val="002E7F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F7C"/>
    <w:rPr>
      <w:rFonts w:ascii="Segoe UI" w:eastAsia="Calibri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wlosiow.itl.pl/bip/" TargetMode="External"/><Relationship Id="rId13" Type="http://schemas.openxmlformats.org/officeDocument/2006/relationships/hyperlink" Target="http://www.pawlosiow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wlosiow.itl.pl/bip/" TargetMode="External"/><Relationship Id="rId12" Type="http://schemas.openxmlformats.org/officeDocument/2006/relationships/hyperlink" Target="mailto:ug_pawlosio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wlosiow.itl.pl/bip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pawlosiow.itl.pl/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wlosiow.itl.pl/bip/" TargetMode="External"/><Relationship Id="rId14" Type="http://schemas.openxmlformats.org/officeDocument/2006/relationships/hyperlink" Target="http://gdpr.pl/dane-osob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6417</Words>
  <Characters>38502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6</cp:revision>
  <cp:lastPrinted>2019-09-06T08:22:00Z</cp:lastPrinted>
  <dcterms:created xsi:type="dcterms:W3CDTF">2019-08-30T07:51:00Z</dcterms:created>
  <dcterms:modified xsi:type="dcterms:W3CDTF">2019-09-12T07:28:00Z</dcterms:modified>
</cp:coreProperties>
</file>